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20" w:rsidRPr="005F261C" w:rsidRDefault="00C16320" w:rsidP="00C16320">
      <w:pPr>
        <w:jc w:val="center"/>
        <w:rPr>
          <w:rFonts w:ascii="Arial" w:hAnsi="Arial" w:cs="Arial"/>
          <w:b/>
          <w:i/>
          <w:color w:val="000000"/>
        </w:rPr>
      </w:pPr>
      <w:r w:rsidRPr="005F261C">
        <w:rPr>
          <w:rFonts w:ascii="Arial" w:hAnsi="Arial" w:cs="Arial"/>
          <w:b/>
          <w:i/>
          <w:color w:val="000000"/>
        </w:rPr>
        <w:object w:dxaOrig="120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pt" o:ole="" fillcolor="window">
            <v:imagedata r:id="rId4" o:title=""/>
          </v:shape>
          <o:OLEObject Type="Embed" ProgID="Word.Picture.8" ShapeID="_x0000_i1025" DrawAspect="Content" ObjectID="_1312958158" r:id="rId5"/>
        </w:object>
      </w:r>
    </w:p>
    <w:p w:rsidR="00C16320" w:rsidRPr="005F261C" w:rsidRDefault="00C16320" w:rsidP="00C16320">
      <w:pPr>
        <w:jc w:val="center"/>
        <w:rPr>
          <w:rFonts w:ascii="Arial" w:hAnsi="Arial" w:cs="Arial"/>
          <w:b/>
          <w:i/>
          <w:color w:val="000000"/>
        </w:rPr>
      </w:pPr>
      <w:r w:rsidRPr="005F261C">
        <w:rPr>
          <w:rFonts w:ascii="Arial" w:hAnsi="Arial" w:cs="Arial"/>
          <w:b/>
          <w:i/>
          <w:color w:val="000000"/>
        </w:rPr>
        <w:t>CÂMARA MUNICIPAL DE JOÃO PESSOA</w:t>
      </w:r>
    </w:p>
    <w:p w:rsidR="00C16320" w:rsidRPr="005F261C" w:rsidRDefault="00C16320" w:rsidP="00C16320">
      <w:pPr>
        <w:jc w:val="center"/>
        <w:rPr>
          <w:rFonts w:ascii="Arial" w:hAnsi="Arial" w:cs="Arial"/>
          <w:b/>
          <w:i/>
          <w:color w:val="000000"/>
        </w:rPr>
      </w:pPr>
      <w:r w:rsidRPr="005F261C">
        <w:rPr>
          <w:rFonts w:ascii="Arial" w:hAnsi="Arial" w:cs="Arial"/>
          <w:b/>
          <w:i/>
          <w:color w:val="000000"/>
        </w:rPr>
        <w:t xml:space="preserve">Casa de Napoleão </w:t>
      </w:r>
      <w:proofErr w:type="spellStart"/>
      <w:r w:rsidRPr="005F261C">
        <w:rPr>
          <w:rFonts w:ascii="Arial" w:hAnsi="Arial" w:cs="Arial"/>
          <w:b/>
          <w:i/>
          <w:color w:val="000000"/>
        </w:rPr>
        <w:t>Laureano</w:t>
      </w:r>
      <w:proofErr w:type="spellEnd"/>
    </w:p>
    <w:p w:rsidR="00C16320" w:rsidRPr="005F261C" w:rsidRDefault="00C16320" w:rsidP="00C16320">
      <w:pPr>
        <w:jc w:val="center"/>
        <w:rPr>
          <w:rFonts w:ascii="Arial" w:hAnsi="Arial" w:cs="Arial"/>
          <w:b/>
          <w:i/>
          <w:color w:val="000000"/>
        </w:rPr>
      </w:pPr>
      <w:r w:rsidRPr="005F261C">
        <w:rPr>
          <w:rFonts w:ascii="Arial" w:hAnsi="Arial" w:cs="Arial"/>
          <w:b/>
          <w:i/>
          <w:color w:val="000000"/>
        </w:rPr>
        <w:t>Gabinete do Vereador Geraldo Amorim</w:t>
      </w:r>
    </w:p>
    <w:p w:rsidR="00C16320" w:rsidRPr="005F261C" w:rsidRDefault="00C16320" w:rsidP="00C16320">
      <w:pPr>
        <w:rPr>
          <w:rFonts w:ascii="Arial" w:eastAsia="MS Mincho" w:hAnsi="Arial" w:cs="Arial"/>
          <w:b/>
          <w:color w:val="000000"/>
        </w:rPr>
      </w:pPr>
    </w:p>
    <w:p w:rsidR="00C16320" w:rsidRPr="005F261C" w:rsidRDefault="00C16320" w:rsidP="00C16320">
      <w:pPr>
        <w:rPr>
          <w:rFonts w:ascii="Arial" w:eastAsia="MS Mincho" w:hAnsi="Arial" w:cs="Arial"/>
          <w:b/>
          <w:color w:val="000000"/>
        </w:rPr>
      </w:pPr>
      <w:r w:rsidRPr="005F261C">
        <w:rPr>
          <w:rFonts w:ascii="Arial" w:eastAsia="MS Mincho" w:hAnsi="Arial" w:cs="Arial"/>
          <w:b/>
          <w:color w:val="000000"/>
        </w:rPr>
        <w:t xml:space="preserve">Projeto de Lei Complementar </w:t>
      </w:r>
      <w:r>
        <w:rPr>
          <w:rFonts w:ascii="Arial" w:eastAsia="MS Mincho" w:hAnsi="Arial" w:cs="Arial"/>
          <w:b/>
          <w:color w:val="000000"/>
        </w:rPr>
        <w:t>nº _____/2009</w:t>
      </w:r>
    </w:p>
    <w:p w:rsidR="00C16320" w:rsidRPr="005F261C" w:rsidRDefault="00C16320" w:rsidP="00C16320">
      <w:pPr>
        <w:rPr>
          <w:rFonts w:ascii="Arial" w:eastAsia="MS Mincho" w:hAnsi="Arial" w:cs="Arial"/>
          <w:b/>
          <w:color w:val="000000"/>
        </w:rPr>
      </w:pPr>
      <w:r w:rsidRPr="005F261C">
        <w:rPr>
          <w:rFonts w:ascii="Arial" w:eastAsia="MS Mincho" w:hAnsi="Arial" w:cs="Arial"/>
          <w:b/>
          <w:color w:val="000000"/>
        </w:rPr>
        <w:t>Autor: Vereador GERALDO AMORIM - PDT</w:t>
      </w:r>
    </w:p>
    <w:p w:rsidR="00C16320" w:rsidRPr="005F261C" w:rsidRDefault="00C16320" w:rsidP="00C16320">
      <w:pPr>
        <w:ind w:left="5040"/>
        <w:rPr>
          <w:rFonts w:ascii="Arial" w:eastAsia="MS Mincho" w:hAnsi="Arial" w:cs="Arial"/>
          <w:b/>
          <w:color w:val="000000"/>
        </w:rPr>
      </w:pPr>
    </w:p>
    <w:p w:rsidR="00C16320" w:rsidRPr="005F261C" w:rsidRDefault="00C16320" w:rsidP="00C16320">
      <w:pPr>
        <w:ind w:left="5040"/>
        <w:rPr>
          <w:rFonts w:ascii="Arial" w:eastAsia="MS Mincho" w:hAnsi="Arial" w:cs="Arial"/>
          <w:b/>
          <w:color w:val="000000"/>
        </w:rPr>
      </w:pPr>
    </w:p>
    <w:p w:rsidR="00C16320" w:rsidRPr="00C16320" w:rsidRDefault="00C16320" w:rsidP="00C16320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C16320">
        <w:rPr>
          <w:rFonts w:ascii="Times New Roman" w:hAnsi="Times New Roman" w:cs="Times New Roman"/>
          <w:color w:val="000000"/>
          <w:sz w:val="24"/>
          <w:szCs w:val="24"/>
        </w:rPr>
        <w:t>Determina a criação da área de preservação ecológica, denominada Parque Municipal do Timbó e dá outras providências.</w:t>
      </w:r>
    </w:p>
    <w:p w:rsidR="00C16320" w:rsidRPr="005F261C" w:rsidRDefault="00C16320" w:rsidP="00C16320">
      <w:pPr>
        <w:jc w:val="both"/>
        <w:rPr>
          <w:rFonts w:ascii="Arial" w:eastAsia="MS Mincho" w:hAnsi="Arial" w:cs="Arial"/>
          <w:b/>
          <w:color w:val="000000"/>
        </w:rPr>
      </w:pPr>
    </w:p>
    <w:p w:rsidR="00C16320" w:rsidRPr="005F261C" w:rsidRDefault="00C16320" w:rsidP="00C16320">
      <w:pPr>
        <w:pStyle w:val="Ttulo1"/>
        <w:ind w:firstLine="708"/>
        <w:rPr>
          <w:rFonts w:ascii="Arial" w:hAnsi="Arial" w:cs="Arial"/>
          <w:b/>
          <w:color w:val="000000"/>
          <w:sz w:val="24"/>
        </w:rPr>
      </w:pPr>
    </w:p>
    <w:p w:rsidR="00C16320" w:rsidRPr="005F261C" w:rsidRDefault="00C16320" w:rsidP="00C16320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0000"/>
        </w:rPr>
      </w:pPr>
      <w:r w:rsidRPr="005F261C">
        <w:rPr>
          <w:rFonts w:ascii="Arial" w:hAnsi="Arial" w:cs="Arial"/>
          <w:b/>
          <w:color w:val="000000"/>
        </w:rPr>
        <w:t>Art. 1º</w:t>
      </w:r>
      <w:r w:rsidRPr="005F261C">
        <w:rPr>
          <w:rFonts w:ascii="Arial" w:hAnsi="Arial" w:cs="Arial"/>
          <w:b/>
          <w:color w:val="000000"/>
        </w:rPr>
        <w:tab/>
      </w:r>
      <w:r w:rsidRPr="005F261C">
        <w:rPr>
          <w:rFonts w:ascii="Arial" w:hAnsi="Arial" w:cs="Arial"/>
          <w:b/>
          <w:bCs/>
          <w:color w:val="000000"/>
        </w:rPr>
        <w:t xml:space="preserve">Fica </w:t>
      </w:r>
      <w:r>
        <w:rPr>
          <w:rFonts w:ascii="Arial" w:hAnsi="Arial" w:cs="Arial"/>
          <w:b/>
          <w:bCs/>
          <w:color w:val="000000"/>
        </w:rPr>
        <w:t>determinado</w:t>
      </w:r>
      <w:r w:rsidRPr="005F261C">
        <w:rPr>
          <w:rFonts w:ascii="Arial" w:hAnsi="Arial" w:cs="Arial"/>
          <w:b/>
          <w:bCs/>
          <w:color w:val="000000"/>
        </w:rPr>
        <w:t xml:space="preserve"> que as margens do Rio Timbó, compreendendo a área que vai da Comunidade do mesmo nome, localizada entre os bairros do</w:t>
      </w:r>
      <w:r>
        <w:rPr>
          <w:rFonts w:ascii="Arial" w:hAnsi="Arial" w:cs="Arial"/>
          <w:b/>
          <w:bCs/>
          <w:color w:val="000000"/>
        </w:rPr>
        <w:t>s</w:t>
      </w:r>
      <w:r w:rsidRPr="005F261C">
        <w:rPr>
          <w:rFonts w:ascii="Arial" w:hAnsi="Arial" w:cs="Arial"/>
          <w:b/>
          <w:bCs/>
          <w:color w:val="000000"/>
        </w:rPr>
        <w:t xml:space="preserve"> Bancários</w:t>
      </w:r>
      <w:r>
        <w:rPr>
          <w:rFonts w:ascii="Arial" w:hAnsi="Arial" w:cs="Arial"/>
          <w:b/>
          <w:bCs/>
          <w:color w:val="000000"/>
        </w:rPr>
        <w:t xml:space="preserve"> e Altiplano</w:t>
      </w:r>
      <w:r w:rsidRPr="005F261C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até a margem leste</w:t>
      </w:r>
      <w:r w:rsidRPr="005F261C">
        <w:rPr>
          <w:rFonts w:ascii="Arial" w:hAnsi="Arial" w:cs="Arial"/>
          <w:b/>
          <w:bCs/>
          <w:color w:val="000000"/>
        </w:rPr>
        <w:t xml:space="preserve"> do Rio Jaguaribe, passa a ser reconhecida como área de preservação ecológica.</w:t>
      </w:r>
    </w:p>
    <w:p w:rsidR="00C16320" w:rsidRPr="005F261C" w:rsidRDefault="00C16320" w:rsidP="00C16320">
      <w:pPr>
        <w:spacing w:line="360" w:lineRule="auto"/>
        <w:ind w:firstLine="720"/>
        <w:jc w:val="both"/>
        <w:rPr>
          <w:rFonts w:ascii="Arial" w:hAnsi="Arial" w:cs="Arial"/>
          <w:b/>
          <w:iCs/>
          <w:color w:val="000000"/>
        </w:rPr>
      </w:pPr>
    </w:p>
    <w:p w:rsidR="00C16320" w:rsidRPr="005F261C" w:rsidRDefault="00C16320" w:rsidP="00C16320">
      <w:pPr>
        <w:spacing w:line="360" w:lineRule="auto"/>
        <w:ind w:firstLine="720"/>
        <w:jc w:val="both"/>
        <w:rPr>
          <w:rFonts w:ascii="Arial" w:hAnsi="Arial" w:cs="Arial"/>
          <w:b/>
          <w:iCs/>
          <w:color w:val="000000"/>
        </w:rPr>
      </w:pPr>
      <w:r w:rsidRPr="005F261C">
        <w:rPr>
          <w:rFonts w:ascii="Arial" w:hAnsi="Arial" w:cs="Arial"/>
          <w:b/>
          <w:iCs/>
          <w:color w:val="000000"/>
        </w:rPr>
        <w:t xml:space="preserve">Parágrafo Único – A área descrita no </w:t>
      </w:r>
      <w:r w:rsidRPr="005F261C">
        <w:rPr>
          <w:rFonts w:ascii="Arial" w:hAnsi="Arial" w:cs="Arial"/>
          <w:b/>
          <w:i/>
          <w:iCs/>
          <w:color w:val="000000"/>
        </w:rPr>
        <w:t xml:space="preserve">caput </w:t>
      </w:r>
      <w:r w:rsidRPr="005F261C">
        <w:rPr>
          <w:rFonts w:ascii="Arial" w:hAnsi="Arial" w:cs="Arial"/>
          <w:b/>
          <w:iCs/>
          <w:color w:val="000000"/>
        </w:rPr>
        <w:t>deste artigo receberá a denominação de Parque Municipal do Timbó.</w:t>
      </w:r>
    </w:p>
    <w:p w:rsidR="00C16320" w:rsidRPr="005F261C" w:rsidRDefault="00C16320" w:rsidP="00C16320">
      <w:pPr>
        <w:spacing w:line="360" w:lineRule="auto"/>
        <w:ind w:firstLine="720"/>
        <w:jc w:val="both"/>
        <w:rPr>
          <w:rFonts w:ascii="Arial" w:hAnsi="Arial" w:cs="Arial"/>
          <w:b/>
          <w:iCs/>
          <w:color w:val="000000"/>
        </w:rPr>
      </w:pPr>
    </w:p>
    <w:p w:rsidR="00C16320" w:rsidRPr="005F261C" w:rsidRDefault="00C16320" w:rsidP="00C16320">
      <w:pPr>
        <w:spacing w:line="360" w:lineRule="auto"/>
        <w:ind w:firstLine="720"/>
        <w:jc w:val="both"/>
        <w:rPr>
          <w:rFonts w:ascii="Arial" w:hAnsi="Arial" w:cs="Arial"/>
          <w:b/>
          <w:iCs/>
          <w:color w:val="000000"/>
        </w:rPr>
      </w:pPr>
      <w:r w:rsidRPr="005F261C">
        <w:rPr>
          <w:rFonts w:ascii="Arial" w:hAnsi="Arial" w:cs="Arial"/>
          <w:b/>
          <w:iCs/>
          <w:color w:val="000000"/>
        </w:rPr>
        <w:t>Art. 2º</w:t>
      </w:r>
      <w:r w:rsidRPr="005F261C">
        <w:rPr>
          <w:rFonts w:ascii="Arial" w:hAnsi="Arial" w:cs="Arial"/>
          <w:b/>
          <w:iCs/>
          <w:color w:val="000000"/>
        </w:rPr>
        <w:tab/>
        <w:t>Caberá ao Poder Executivo Municipal a elaboração do projeto e a execução das obras de adequação do que determina o artigo anterior.</w:t>
      </w:r>
    </w:p>
    <w:p w:rsidR="00C16320" w:rsidRPr="005F261C" w:rsidRDefault="00C16320" w:rsidP="00C16320">
      <w:pPr>
        <w:spacing w:line="360" w:lineRule="auto"/>
        <w:ind w:firstLine="720"/>
        <w:jc w:val="both"/>
        <w:rPr>
          <w:rFonts w:ascii="Arial" w:hAnsi="Arial" w:cs="Arial"/>
          <w:b/>
          <w:iCs/>
          <w:color w:val="000000"/>
        </w:rPr>
      </w:pPr>
    </w:p>
    <w:p w:rsidR="00C16320" w:rsidRPr="005F261C" w:rsidRDefault="00C16320" w:rsidP="00C16320">
      <w:pPr>
        <w:spacing w:line="360" w:lineRule="auto"/>
        <w:ind w:firstLine="720"/>
        <w:jc w:val="both"/>
        <w:rPr>
          <w:rFonts w:ascii="Arial" w:hAnsi="Arial" w:cs="Arial"/>
          <w:b/>
          <w:iCs/>
          <w:color w:val="000000"/>
        </w:rPr>
      </w:pPr>
      <w:r w:rsidRPr="005F261C">
        <w:rPr>
          <w:rFonts w:ascii="Arial" w:hAnsi="Arial" w:cs="Arial"/>
          <w:b/>
          <w:iCs/>
          <w:color w:val="000000"/>
        </w:rPr>
        <w:t>Art. 3º</w:t>
      </w:r>
      <w:r w:rsidRPr="005F261C">
        <w:rPr>
          <w:rFonts w:ascii="Arial" w:hAnsi="Arial" w:cs="Arial"/>
          <w:b/>
          <w:iCs/>
          <w:color w:val="000000"/>
        </w:rPr>
        <w:tab/>
      </w:r>
      <w:r>
        <w:rPr>
          <w:rFonts w:ascii="Arial" w:hAnsi="Arial" w:cs="Arial"/>
          <w:b/>
          <w:iCs/>
          <w:color w:val="000000"/>
        </w:rPr>
        <w:t>As despesas decorrentes da aplicação desta Lei correrão por conta das dotações orçamentárias da Secretaria Municipal do Meio Ambiente- SEMAM.</w:t>
      </w:r>
    </w:p>
    <w:p w:rsidR="00C16320" w:rsidRPr="005F261C" w:rsidRDefault="00C16320" w:rsidP="00C16320">
      <w:pPr>
        <w:spacing w:line="360" w:lineRule="auto"/>
        <w:ind w:firstLine="720"/>
        <w:jc w:val="both"/>
        <w:rPr>
          <w:rFonts w:ascii="Arial" w:hAnsi="Arial" w:cs="Arial"/>
          <w:b/>
          <w:iCs/>
          <w:color w:val="000000"/>
        </w:rPr>
      </w:pPr>
    </w:p>
    <w:p w:rsidR="00C16320" w:rsidRDefault="00C16320" w:rsidP="00C16320">
      <w:pPr>
        <w:spacing w:line="360" w:lineRule="auto"/>
        <w:ind w:firstLine="720"/>
        <w:jc w:val="both"/>
        <w:rPr>
          <w:rFonts w:ascii="Arial" w:hAnsi="Arial" w:cs="Arial"/>
          <w:b/>
          <w:iCs/>
          <w:color w:val="000000"/>
        </w:rPr>
      </w:pPr>
      <w:r w:rsidRPr="005F261C">
        <w:rPr>
          <w:rFonts w:ascii="Arial" w:hAnsi="Arial" w:cs="Arial"/>
          <w:b/>
          <w:iCs/>
          <w:color w:val="000000"/>
        </w:rPr>
        <w:t>Art. 4º</w:t>
      </w:r>
      <w:r w:rsidRPr="005F261C">
        <w:rPr>
          <w:rFonts w:ascii="Arial" w:hAnsi="Arial" w:cs="Arial"/>
          <w:b/>
          <w:iCs/>
          <w:color w:val="000000"/>
        </w:rPr>
        <w:tab/>
      </w:r>
      <w:r>
        <w:rPr>
          <w:rFonts w:ascii="Arial" w:hAnsi="Arial" w:cs="Arial"/>
          <w:b/>
          <w:iCs/>
          <w:color w:val="000000"/>
        </w:rPr>
        <w:t>Esta Lei entrará em vigor na data de sua publicação, revogadas as disposições em contrário</w:t>
      </w:r>
      <w:r w:rsidRPr="005F261C">
        <w:rPr>
          <w:rFonts w:ascii="Arial" w:hAnsi="Arial" w:cs="Arial"/>
          <w:b/>
          <w:iCs/>
          <w:color w:val="000000"/>
        </w:rPr>
        <w:t>.</w:t>
      </w:r>
    </w:p>
    <w:p w:rsidR="00C16320" w:rsidRPr="005F261C" w:rsidRDefault="00C16320" w:rsidP="00C16320">
      <w:pPr>
        <w:spacing w:line="360" w:lineRule="auto"/>
        <w:ind w:firstLine="720"/>
        <w:jc w:val="both"/>
        <w:rPr>
          <w:rFonts w:ascii="Arial" w:hAnsi="Arial" w:cs="Arial"/>
          <w:b/>
          <w:iCs/>
          <w:color w:val="000000"/>
        </w:rPr>
      </w:pPr>
    </w:p>
    <w:p w:rsidR="00C16320" w:rsidRDefault="00C16320" w:rsidP="00C16320"/>
    <w:p w:rsidR="00C16320" w:rsidRPr="00C16320" w:rsidRDefault="00C16320" w:rsidP="00C16320">
      <w:pPr>
        <w:rPr>
          <w:rFonts w:ascii="Arial" w:hAnsi="Arial" w:cs="Arial"/>
          <w:b/>
        </w:rPr>
      </w:pPr>
      <w:r w:rsidRPr="00C16320">
        <w:rPr>
          <w:rFonts w:ascii="Arial" w:hAnsi="Arial" w:cs="Arial"/>
          <w:b/>
        </w:rPr>
        <w:t>Plenário da Câmara Municipal de João Pessoa, em 01 de setembro de 2009.</w:t>
      </w:r>
    </w:p>
    <w:p w:rsidR="00C16320" w:rsidRDefault="00C16320" w:rsidP="00C16320">
      <w:pPr>
        <w:rPr>
          <w:rFonts w:ascii="Arial" w:hAnsi="Arial" w:cs="Arial"/>
        </w:rPr>
      </w:pPr>
    </w:p>
    <w:p w:rsidR="00C16320" w:rsidRPr="00C16320" w:rsidRDefault="00C16320" w:rsidP="00C16320">
      <w:pPr>
        <w:rPr>
          <w:rFonts w:ascii="Arial" w:hAnsi="Arial" w:cs="Arial"/>
        </w:rPr>
      </w:pPr>
    </w:p>
    <w:p w:rsidR="00C16320" w:rsidRDefault="00C16320" w:rsidP="00C16320">
      <w:pPr>
        <w:pStyle w:val="Ttulo2"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Geraldo Amorim de Sousa</w:t>
      </w:r>
    </w:p>
    <w:p w:rsidR="00C16320" w:rsidRPr="00C16320" w:rsidRDefault="00C16320" w:rsidP="00C16320">
      <w:pPr>
        <w:jc w:val="center"/>
        <w:rPr>
          <w:b/>
        </w:rPr>
      </w:pPr>
      <w:r w:rsidRPr="00C16320">
        <w:rPr>
          <w:b/>
        </w:rPr>
        <w:t>Vereador- PDT</w:t>
      </w:r>
    </w:p>
    <w:p w:rsidR="00C16320" w:rsidRPr="005F261C" w:rsidRDefault="00C16320" w:rsidP="00C16320">
      <w:pPr>
        <w:spacing w:line="360" w:lineRule="auto"/>
        <w:rPr>
          <w:rFonts w:ascii="Arial" w:eastAsia="MS Mincho" w:hAnsi="Arial" w:cs="Arial"/>
          <w:b/>
          <w:color w:val="000000"/>
        </w:rPr>
      </w:pPr>
      <w:r w:rsidRPr="005F261C">
        <w:rPr>
          <w:rFonts w:ascii="Arial" w:eastAsia="MS Mincho" w:hAnsi="Arial" w:cs="Arial"/>
          <w:b/>
          <w:color w:val="000000"/>
        </w:rPr>
        <w:lastRenderedPageBreak/>
        <w:t xml:space="preserve">                                      </w:t>
      </w:r>
    </w:p>
    <w:p w:rsidR="00C16320" w:rsidRPr="005F261C" w:rsidRDefault="00C16320" w:rsidP="00C16320">
      <w:pPr>
        <w:spacing w:line="360" w:lineRule="auto"/>
        <w:jc w:val="center"/>
        <w:rPr>
          <w:rFonts w:ascii="Arial" w:eastAsia="MS Mincho" w:hAnsi="Arial" w:cs="Arial"/>
          <w:b/>
          <w:color w:val="000000"/>
        </w:rPr>
      </w:pPr>
    </w:p>
    <w:p w:rsidR="00C16320" w:rsidRPr="005F261C" w:rsidRDefault="00C16320" w:rsidP="00C16320">
      <w:pPr>
        <w:spacing w:line="360" w:lineRule="auto"/>
        <w:jc w:val="center"/>
        <w:rPr>
          <w:rFonts w:ascii="Arial" w:eastAsia="MS Mincho" w:hAnsi="Arial" w:cs="Arial"/>
          <w:b/>
          <w:color w:val="000000"/>
        </w:rPr>
      </w:pPr>
      <w:r w:rsidRPr="005F261C">
        <w:rPr>
          <w:rFonts w:ascii="Arial" w:eastAsia="MS Mincho" w:hAnsi="Arial" w:cs="Arial"/>
          <w:b/>
          <w:color w:val="000000"/>
        </w:rPr>
        <w:t>Justificativa</w:t>
      </w:r>
    </w:p>
    <w:p w:rsidR="00C16320" w:rsidRPr="005F261C" w:rsidRDefault="00C16320" w:rsidP="00C16320">
      <w:pPr>
        <w:jc w:val="both"/>
        <w:rPr>
          <w:rFonts w:ascii="Arial" w:eastAsia="MS Mincho" w:hAnsi="Arial" w:cs="Arial"/>
          <w:b/>
          <w:color w:val="000000"/>
        </w:rPr>
      </w:pPr>
    </w:p>
    <w:p w:rsidR="00C16320" w:rsidRPr="005F261C" w:rsidRDefault="00C16320" w:rsidP="00C16320">
      <w:pPr>
        <w:jc w:val="both"/>
        <w:rPr>
          <w:rFonts w:ascii="Arial" w:eastAsia="MS Mincho" w:hAnsi="Arial" w:cs="Arial"/>
          <w:b/>
          <w:color w:val="000000"/>
        </w:rPr>
      </w:pPr>
    </w:p>
    <w:p w:rsidR="00C16320" w:rsidRPr="005F261C" w:rsidRDefault="00C16320" w:rsidP="00C16320">
      <w:pPr>
        <w:jc w:val="both"/>
        <w:rPr>
          <w:rFonts w:ascii="Arial" w:eastAsia="MS Mincho" w:hAnsi="Arial" w:cs="Arial"/>
          <w:b/>
          <w:color w:val="000000"/>
        </w:rPr>
      </w:pPr>
    </w:p>
    <w:p w:rsidR="00C16320" w:rsidRDefault="00C16320" w:rsidP="00C16320">
      <w:pPr>
        <w:pStyle w:val="Recuodecorpodetexto3"/>
        <w:spacing w:line="360" w:lineRule="auto"/>
        <w:rPr>
          <w:color w:val="000000"/>
          <w:sz w:val="24"/>
          <w:szCs w:val="24"/>
        </w:rPr>
      </w:pPr>
      <w:r w:rsidRPr="005F261C">
        <w:rPr>
          <w:color w:val="000000"/>
          <w:sz w:val="24"/>
          <w:szCs w:val="24"/>
        </w:rPr>
        <w:t xml:space="preserve">A comunidade do Timbó, localizada entre o bairro Altiplano e o bairro dos Bancários, reclama, há muito tempo, a formalização de uma idéia que traga </w:t>
      </w:r>
      <w:r>
        <w:rPr>
          <w:color w:val="000000"/>
          <w:sz w:val="24"/>
          <w:szCs w:val="24"/>
        </w:rPr>
        <w:t>g</w:t>
      </w:r>
      <w:r w:rsidRPr="005F261C">
        <w:rPr>
          <w:color w:val="000000"/>
          <w:sz w:val="24"/>
          <w:szCs w:val="24"/>
        </w:rPr>
        <w:t>arantias de pre</w:t>
      </w:r>
      <w:r>
        <w:rPr>
          <w:color w:val="000000"/>
          <w:sz w:val="24"/>
          <w:szCs w:val="24"/>
        </w:rPr>
        <w:t>servação das margens do rio que margeia</w:t>
      </w:r>
      <w:r w:rsidRPr="005F261C">
        <w:rPr>
          <w:color w:val="000000"/>
          <w:sz w:val="24"/>
          <w:szCs w:val="24"/>
        </w:rPr>
        <w:t xml:space="preserve"> aquele logradouro.</w:t>
      </w:r>
    </w:p>
    <w:p w:rsidR="00C16320" w:rsidRPr="005F261C" w:rsidRDefault="00C16320" w:rsidP="00C16320">
      <w:pPr>
        <w:pStyle w:val="Recuodecorpodetexto3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preservação ecológica da citada área há de ser levada a efeito. </w:t>
      </w:r>
      <w:r w:rsidRPr="005F261C">
        <w:rPr>
          <w:color w:val="000000"/>
          <w:sz w:val="24"/>
          <w:szCs w:val="24"/>
        </w:rPr>
        <w:t xml:space="preserve">A comunidade beneficiada, na verdade, não se restringe </w:t>
      </w:r>
      <w:r>
        <w:rPr>
          <w:color w:val="000000"/>
          <w:sz w:val="24"/>
          <w:szCs w:val="24"/>
        </w:rPr>
        <w:t xml:space="preserve">apenas </w:t>
      </w:r>
      <w:r w:rsidRPr="005F261C">
        <w:rPr>
          <w:color w:val="000000"/>
          <w:sz w:val="24"/>
          <w:szCs w:val="24"/>
        </w:rPr>
        <w:t>aos moradores do Timbó,</w:t>
      </w:r>
      <w:r>
        <w:rPr>
          <w:color w:val="000000"/>
          <w:sz w:val="24"/>
          <w:szCs w:val="24"/>
        </w:rPr>
        <w:t xml:space="preserve"> uma vez que</w:t>
      </w:r>
      <w:r w:rsidRPr="005F261C">
        <w:rPr>
          <w:color w:val="000000"/>
          <w:sz w:val="24"/>
          <w:szCs w:val="24"/>
        </w:rPr>
        <w:t xml:space="preserve"> as benfeitorias decorrentes da criação do Parque </w:t>
      </w:r>
      <w:r>
        <w:rPr>
          <w:color w:val="000000"/>
          <w:sz w:val="24"/>
          <w:szCs w:val="24"/>
        </w:rPr>
        <w:t xml:space="preserve">Municipal </w:t>
      </w:r>
      <w:r w:rsidRPr="005F261C">
        <w:rPr>
          <w:color w:val="000000"/>
          <w:sz w:val="24"/>
          <w:szCs w:val="24"/>
        </w:rPr>
        <w:t>do Timbó refletirão sobre todos os moradores da nossa capital.</w:t>
      </w:r>
    </w:p>
    <w:p w:rsidR="00C16320" w:rsidRPr="005F261C" w:rsidRDefault="00C16320" w:rsidP="00C16320">
      <w:pPr>
        <w:pStyle w:val="Recuodecorpodetexto3"/>
        <w:spacing w:line="360" w:lineRule="auto"/>
        <w:rPr>
          <w:color w:val="000000"/>
          <w:sz w:val="24"/>
          <w:szCs w:val="24"/>
        </w:rPr>
      </w:pPr>
    </w:p>
    <w:p w:rsidR="00C16320" w:rsidRPr="005F261C" w:rsidRDefault="00C16320" w:rsidP="00C16320">
      <w:pPr>
        <w:pStyle w:val="Recuodecorpodetexto3"/>
        <w:spacing w:line="360" w:lineRule="auto"/>
        <w:rPr>
          <w:color w:val="000000"/>
          <w:sz w:val="24"/>
          <w:szCs w:val="24"/>
        </w:rPr>
      </w:pPr>
      <w:r w:rsidRPr="005F261C">
        <w:rPr>
          <w:color w:val="000000"/>
          <w:sz w:val="24"/>
          <w:szCs w:val="24"/>
        </w:rPr>
        <w:t>O presente Projeto de Lei visa dotar nossa capital de</w:t>
      </w:r>
      <w:r>
        <w:rPr>
          <w:color w:val="000000"/>
          <w:sz w:val="24"/>
          <w:szCs w:val="24"/>
        </w:rPr>
        <w:t xml:space="preserve"> mais uma área verde preservada,</w:t>
      </w:r>
      <w:r w:rsidRPr="005F261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 w:rsidRPr="005F261C">
        <w:rPr>
          <w:color w:val="000000"/>
          <w:sz w:val="24"/>
          <w:szCs w:val="24"/>
        </w:rPr>
        <w:t>antendo, pois, a sua tradição de excelência na arborização e respeito ao meio ambiente.</w:t>
      </w:r>
    </w:p>
    <w:p w:rsidR="00C16320" w:rsidRPr="005F261C" w:rsidRDefault="00C16320" w:rsidP="00C16320">
      <w:pPr>
        <w:pStyle w:val="Recuodecorpodetexto"/>
        <w:spacing w:line="360" w:lineRule="auto"/>
        <w:ind w:firstLine="3420"/>
        <w:rPr>
          <w:color w:val="000000"/>
          <w:sz w:val="24"/>
          <w:szCs w:val="24"/>
        </w:rPr>
      </w:pPr>
    </w:p>
    <w:p w:rsidR="00C16320" w:rsidRPr="005F261C" w:rsidRDefault="00C16320" w:rsidP="00C16320">
      <w:pPr>
        <w:pStyle w:val="Recuodecorpodetexto3"/>
        <w:spacing w:line="360" w:lineRule="auto"/>
        <w:rPr>
          <w:bCs/>
          <w:color w:val="000000"/>
          <w:sz w:val="24"/>
          <w:szCs w:val="24"/>
        </w:rPr>
      </w:pPr>
      <w:r w:rsidRPr="005F261C">
        <w:rPr>
          <w:bCs/>
          <w:color w:val="000000"/>
          <w:sz w:val="24"/>
          <w:szCs w:val="24"/>
        </w:rPr>
        <w:t xml:space="preserve">Assim, considero por demais oportuna a aprovação do Projeto de Lei ora apresentado, </w:t>
      </w:r>
      <w:r w:rsidR="006A296D">
        <w:rPr>
          <w:bCs/>
          <w:color w:val="000000"/>
          <w:sz w:val="24"/>
          <w:szCs w:val="24"/>
        </w:rPr>
        <w:t>significando</w:t>
      </w:r>
      <w:r w:rsidRPr="005F261C">
        <w:rPr>
          <w:bCs/>
          <w:color w:val="000000"/>
          <w:sz w:val="24"/>
          <w:szCs w:val="24"/>
        </w:rPr>
        <w:t xml:space="preserve"> um passo a mais na consolidação de João Pessoa como </w:t>
      </w:r>
      <w:r w:rsidR="006A296D">
        <w:rPr>
          <w:bCs/>
          <w:color w:val="000000"/>
          <w:sz w:val="24"/>
          <w:szCs w:val="24"/>
        </w:rPr>
        <w:t>uma das</w:t>
      </w:r>
      <w:r w:rsidRPr="005F261C">
        <w:rPr>
          <w:bCs/>
          <w:color w:val="000000"/>
          <w:sz w:val="24"/>
          <w:szCs w:val="24"/>
        </w:rPr>
        <w:t xml:space="preserve"> cidade</w:t>
      </w:r>
      <w:r w:rsidR="006A296D">
        <w:rPr>
          <w:bCs/>
          <w:color w:val="000000"/>
          <w:sz w:val="24"/>
          <w:szCs w:val="24"/>
        </w:rPr>
        <w:t>s</w:t>
      </w:r>
      <w:r w:rsidRPr="005F261C">
        <w:rPr>
          <w:bCs/>
          <w:color w:val="000000"/>
          <w:sz w:val="24"/>
          <w:szCs w:val="24"/>
        </w:rPr>
        <w:t xml:space="preserve"> mais verde do planeta.</w:t>
      </w:r>
    </w:p>
    <w:p w:rsidR="00C16320" w:rsidRPr="005F261C" w:rsidRDefault="00C16320" w:rsidP="00C16320">
      <w:pPr>
        <w:ind w:firstLine="720"/>
        <w:jc w:val="right"/>
        <w:rPr>
          <w:rFonts w:ascii="Arial" w:eastAsia="MS Mincho" w:hAnsi="Arial" w:cs="Arial"/>
          <w:b/>
          <w:color w:val="000000"/>
        </w:rPr>
      </w:pPr>
    </w:p>
    <w:p w:rsidR="00C16320" w:rsidRPr="005F261C" w:rsidRDefault="00C16320" w:rsidP="00C16320">
      <w:pPr>
        <w:ind w:firstLine="720"/>
        <w:jc w:val="right"/>
        <w:rPr>
          <w:rFonts w:ascii="Arial" w:eastAsia="MS Mincho" w:hAnsi="Arial" w:cs="Arial"/>
          <w:b/>
          <w:bCs/>
          <w:color w:val="000000"/>
        </w:rPr>
      </w:pPr>
    </w:p>
    <w:p w:rsidR="00C16320" w:rsidRPr="005F261C" w:rsidRDefault="00C16320" w:rsidP="00C16320">
      <w:pPr>
        <w:ind w:firstLine="720"/>
        <w:jc w:val="right"/>
        <w:rPr>
          <w:rFonts w:ascii="Arial" w:eastAsia="MS Mincho" w:hAnsi="Arial" w:cs="Arial"/>
          <w:b/>
          <w:bCs/>
          <w:color w:val="000000"/>
        </w:rPr>
      </w:pPr>
    </w:p>
    <w:p w:rsidR="00C16320" w:rsidRPr="005F261C" w:rsidRDefault="00C16320" w:rsidP="00C16320">
      <w:pPr>
        <w:ind w:firstLine="720"/>
        <w:jc w:val="right"/>
        <w:rPr>
          <w:rFonts w:ascii="Arial" w:eastAsia="MS Mincho" w:hAnsi="Arial" w:cs="Arial"/>
          <w:b/>
          <w:bCs/>
          <w:color w:val="000000"/>
        </w:rPr>
      </w:pPr>
    </w:p>
    <w:p w:rsidR="00C16320" w:rsidRPr="005F261C" w:rsidRDefault="00C16320" w:rsidP="00C16320">
      <w:pPr>
        <w:ind w:firstLine="720"/>
        <w:jc w:val="right"/>
        <w:rPr>
          <w:rFonts w:ascii="Arial" w:eastAsia="MS Mincho" w:hAnsi="Arial" w:cs="Arial"/>
          <w:b/>
          <w:bCs/>
          <w:color w:val="000000"/>
        </w:rPr>
      </w:pPr>
    </w:p>
    <w:p w:rsidR="00C16320" w:rsidRPr="005F261C" w:rsidRDefault="00C16320" w:rsidP="00C16320">
      <w:pPr>
        <w:ind w:firstLine="720"/>
        <w:jc w:val="right"/>
        <w:rPr>
          <w:rFonts w:ascii="Arial" w:eastAsia="MS Mincho" w:hAnsi="Arial" w:cs="Arial"/>
          <w:b/>
          <w:bCs/>
          <w:color w:val="000000"/>
        </w:rPr>
      </w:pPr>
    </w:p>
    <w:p w:rsidR="00C16320" w:rsidRPr="005F261C" w:rsidRDefault="00C16320" w:rsidP="00C16320">
      <w:pPr>
        <w:ind w:firstLine="720"/>
        <w:jc w:val="right"/>
        <w:rPr>
          <w:rFonts w:ascii="Arial" w:eastAsia="MS Mincho" w:hAnsi="Arial" w:cs="Arial"/>
          <w:b/>
          <w:bCs/>
          <w:color w:val="000000"/>
        </w:rPr>
      </w:pPr>
    </w:p>
    <w:p w:rsidR="00C16320" w:rsidRPr="005F261C" w:rsidRDefault="00C16320" w:rsidP="00C16320">
      <w:pPr>
        <w:ind w:firstLine="720"/>
        <w:jc w:val="right"/>
        <w:rPr>
          <w:rFonts w:ascii="Arial" w:eastAsia="MS Mincho" w:hAnsi="Arial" w:cs="Arial"/>
          <w:b/>
          <w:bCs/>
          <w:color w:val="000000"/>
        </w:rPr>
      </w:pPr>
      <w:r w:rsidRPr="005F261C">
        <w:rPr>
          <w:rFonts w:ascii="Arial" w:eastAsia="MS Mincho" w:hAnsi="Arial" w:cs="Arial"/>
          <w:b/>
          <w:bCs/>
          <w:color w:val="000000"/>
        </w:rPr>
        <w:t>Geraldo Amorim</w:t>
      </w:r>
      <w:r>
        <w:rPr>
          <w:rFonts w:ascii="Arial" w:eastAsia="MS Mincho" w:hAnsi="Arial" w:cs="Arial"/>
          <w:b/>
          <w:bCs/>
          <w:color w:val="000000"/>
        </w:rPr>
        <w:t xml:space="preserve"> de Sousa</w:t>
      </w:r>
    </w:p>
    <w:p w:rsidR="00C16320" w:rsidRPr="005F261C" w:rsidRDefault="00C16320" w:rsidP="00C16320">
      <w:pPr>
        <w:jc w:val="center"/>
        <w:rPr>
          <w:rFonts w:ascii="Arial" w:eastAsia="MS Mincho" w:hAnsi="Arial" w:cs="Arial"/>
          <w:b/>
          <w:bCs/>
          <w:color w:val="000000"/>
        </w:rPr>
      </w:pPr>
      <w:r>
        <w:rPr>
          <w:rFonts w:ascii="Arial" w:eastAsia="MS Mincho" w:hAnsi="Arial" w:cs="Arial"/>
          <w:b/>
          <w:bCs/>
          <w:color w:val="000000"/>
        </w:rPr>
        <w:t xml:space="preserve">                                                                                         </w:t>
      </w:r>
      <w:r w:rsidRPr="005F261C">
        <w:rPr>
          <w:rFonts w:ascii="Arial" w:eastAsia="MS Mincho" w:hAnsi="Arial" w:cs="Arial"/>
          <w:b/>
          <w:bCs/>
          <w:color w:val="000000"/>
        </w:rPr>
        <w:t xml:space="preserve">Vereador </w:t>
      </w:r>
      <w:r>
        <w:rPr>
          <w:rFonts w:ascii="Arial" w:eastAsia="MS Mincho" w:hAnsi="Arial" w:cs="Arial"/>
          <w:b/>
          <w:bCs/>
          <w:color w:val="000000"/>
        </w:rPr>
        <w:t xml:space="preserve">- </w:t>
      </w:r>
      <w:r w:rsidRPr="005F261C">
        <w:rPr>
          <w:rFonts w:ascii="Arial" w:eastAsia="MS Mincho" w:hAnsi="Arial" w:cs="Arial"/>
          <w:b/>
          <w:bCs/>
          <w:color w:val="000000"/>
        </w:rPr>
        <w:t>PDT</w:t>
      </w:r>
      <w:r w:rsidRPr="005F261C">
        <w:rPr>
          <w:rFonts w:ascii="Arial" w:hAnsi="Arial" w:cs="Arial"/>
          <w:b/>
          <w:bCs/>
          <w:iCs/>
          <w:color w:val="000000"/>
        </w:rPr>
        <w:t>.</w:t>
      </w:r>
    </w:p>
    <w:p w:rsidR="00177162" w:rsidRDefault="00177162"/>
    <w:sectPr w:rsidR="00177162" w:rsidSect="00401F40">
      <w:pgSz w:w="11907" w:h="16840" w:code="9"/>
      <w:pgMar w:top="85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6320"/>
    <w:rsid w:val="00177162"/>
    <w:rsid w:val="006A296D"/>
    <w:rsid w:val="00C16320"/>
    <w:rsid w:val="00DD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6320"/>
    <w:pPr>
      <w:keepNext/>
      <w:jc w:val="both"/>
      <w:outlineLvl w:val="0"/>
    </w:pPr>
    <w:rPr>
      <w:rFonts w:ascii="MS Mincho" w:eastAsia="MS Mincho" w:hAnsi="MS Mincho"/>
      <w:i/>
      <w:iCs/>
      <w:sz w:val="28"/>
    </w:rPr>
  </w:style>
  <w:style w:type="paragraph" w:styleId="Ttulo2">
    <w:name w:val="heading 2"/>
    <w:basedOn w:val="Normal"/>
    <w:next w:val="Normal"/>
    <w:link w:val="Ttulo2Char"/>
    <w:qFormat/>
    <w:rsid w:val="00C16320"/>
    <w:pPr>
      <w:keepNext/>
      <w:ind w:firstLine="708"/>
      <w:jc w:val="right"/>
      <w:outlineLvl w:val="1"/>
    </w:pPr>
    <w:rPr>
      <w:rFonts w:ascii="Arial" w:eastAsia="MS Mincho" w:hAnsi="Arial" w:cs="Arial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6320"/>
    <w:rPr>
      <w:rFonts w:ascii="MS Mincho" w:eastAsia="MS Mincho" w:hAnsi="MS Mincho" w:cs="Times New Roman"/>
      <w:i/>
      <w:i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6320"/>
    <w:rPr>
      <w:rFonts w:ascii="Arial" w:eastAsia="MS Mincho" w:hAnsi="Arial" w:cs="Arial"/>
      <w:b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16320"/>
    <w:pPr>
      <w:ind w:firstLine="720"/>
      <w:jc w:val="both"/>
    </w:pPr>
    <w:rPr>
      <w:rFonts w:ascii="Arial" w:eastAsia="MS Mincho" w:hAnsi="Arial" w:cs="Arial"/>
      <w:b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16320"/>
    <w:rPr>
      <w:rFonts w:ascii="Arial" w:eastAsia="MS Mincho" w:hAnsi="Arial" w:cs="Arial"/>
      <w:b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C16320"/>
    <w:pPr>
      <w:ind w:left="5040"/>
      <w:jc w:val="both"/>
    </w:pPr>
    <w:rPr>
      <w:rFonts w:ascii="Arial" w:eastAsia="MS Mincho" w:hAnsi="Arial" w:cs="Arial"/>
      <w:b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C16320"/>
    <w:rPr>
      <w:rFonts w:ascii="Arial" w:eastAsia="MS Mincho" w:hAnsi="Arial" w:cs="Arial"/>
      <w:b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C16320"/>
    <w:pPr>
      <w:ind w:firstLine="3420"/>
      <w:jc w:val="both"/>
    </w:pPr>
    <w:rPr>
      <w:rFonts w:ascii="Arial" w:eastAsia="MS Mincho" w:hAnsi="Arial" w:cs="Arial"/>
      <w:b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16320"/>
    <w:rPr>
      <w:rFonts w:ascii="Arial" w:eastAsia="MS Mincho" w:hAnsi="Arial" w:cs="Arial"/>
      <w:b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CMJP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</dc:creator>
  <cp:keywords/>
  <dc:description/>
  <cp:lastModifiedBy>Vereador</cp:lastModifiedBy>
  <cp:revision>1</cp:revision>
  <dcterms:created xsi:type="dcterms:W3CDTF">2009-08-28T12:36:00Z</dcterms:created>
  <dcterms:modified xsi:type="dcterms:W3CDTF">2009-08-28T12:50:00Z</dcterms:modified>
</cp:coreProperties>
</file>