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Na forma regimental e após ouvido o Plenário, venho mui respeitosamente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Requerer a Secretaria de Desenvolvimento Social da Prefeitura de João Pessoa, a distribuição de cestas básicas alimentares para a comunidade Porto do Capim, haja vista a quantidade de famílias sobrevivendo em situação de vulnerabilidade social naquela localidade, situação agravada com a Pandemia do Coronavírus.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 comunidade especificada vem sofrendo com grande intensidade os efeitos dessa crise que se abateu sobre a saúde de nossa população. As populações mais afetadas pela paralisação das atividades econômicas são aquelas onde as condições de vulnerabilidade extrema já afetava a comunidade antes da crise e, agora, com o agravamento da situação várias famílias estão sofrendo e, portanto, necessitando de assistência emergencial dos governos.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