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Porto de João Tota (Mandacaru),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