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Gauchinha </w:t>
      </w:r>
      <w:r w:rsidDel="00000000" w:rsidR="00000000" w:rsidRPr="00000000">
        <w:rPr>
          <w:b w:val="1"/>
          <w:rtl w:val="0"/>
        </w:rPr>
        <w:t xml:space="preserve">(Costa e Silva)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