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 w:rsidRPr="0007164C">
        <w:rPr>
          <w:rFonts w:ascii="Liberation Sans" w:hAnsi="Liberation Sans"/>
          <w:bCs/>
          <w:i/>
          <w:sz w:val="32"/>
          <w:szCs w:val="32"/>
        </w:rPr>
        <w:t>Sachenka</w:t>
      </w:r>
      <w:proofErr w:type="spellEnd"/>
      <w:r w:rsidR="00275B70" w:rsidRPr="0007164C">
        <w:rPr>
          <w:rFonts w:ascii="Liberation Sans" w:hAnsi="Liberation Sans"/>
          <w:bCs/>
          <w:i/>
          <w:sz w:val="32"/>
          <w:szCs w:val="32"/>
        </w:rPr>
        <w:t xml:space="preserve"> Bandeira da Hora,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melhorias na infraestrutura viária para tráfego de bicicletas nas principais vias perte</w:t>
      </w:r>
      <w:r w:rsidR="00490DC2">
        <w:rPr>
          <w:rFonts w:ascii="Liberation Sans" w:hAnsi="Liberation Sans"/>
          <w:i/>
          <w:sz w:val="32"/>
          <w:szCs w:val="32"/>
        </w:rPr>
        <w:t>ncentes a 13</w:t>
      </w:r>
      <w:r w:rsidR="00CD4F7B">
        <w:rPr>
          <w:rFonts w:ascii="Liberation Sans" w:hAnsi="Liberation Sans"/>
          <w:i/>
          <w:sz w:val="32"/>
          <w:szCs w:val="32"/>
        </w:rPr>
        <w:t>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bookmarkEnd w:id="0"/>
    </w:p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164C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1E7F31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0DC2"/>
    <w:rsid w:val="004951CF"/>
    <w:rsid w:val="004A0D83"/>
    <w:rsid w:val="00510C65"/>
    <w:rsid w:val="00533EAE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5F2BAC"/>
    <w:rsid w:val="0061623F"/>
    <w:rsid w:val="006179C6"/>
    <w:rsid w:val="0065181B"/>
    <w:rsid w:val="00675EDC"/>
    <w:rsid w:val="00683229"/>
    <w:rsid w:val="0068556C"/>
    <w:rsid w:val="006B5022"/>
    <w:rsid w:val="006C4E35"/>
    <w:rsid w:val="006D3912"/>
    <w:rsid w:val="006F2B44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431AB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92DEF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953DE"/>
    <w:rsid w:val="00CC3D97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90854"/>
    <w:rsid w:val="00EB40A9"/>
    <w:rsid w:val="00EE1BBE"/>
    <w:rsid w:val="00EE47EF"/>
    <w:rsid w:val="00EF2CE2"/>
    <w:rsid w:val="00F1603E"/>
    <w:rsid w:val="00F3414D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26</cp:revision>
  <cp:lastPrinted>2020-07-12T02:04:00Z</cp:lastPrinted>
  <dcterms:created xsi:type="dcterms:W3CDTF">2020-07-12T01:44:00Z</dcterms:created>
  <dcterms:modified xsi:type="dcterms:W3CDTF">2020-07-12T02:05:00Z</dcterms:modified>
</cp:coreProperties>
</file>