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Times New Roman" w:ascii="Times New Roman" w:hAnsi="Times New Roman"/>
          <w:b/>
          <w:sz w:val="26"/>
          <w:szCs w:val="26"/>
          <w:lang w:eastAsia="pt-BR"/>
        </w:rPr>
        <w:t>PROJETO DE LEI Nº          /2022</w:t>
      </w:r>
    </w:p>
    <w:p>
      <w:pPr>
        <w:pStyle w:val="Normal"/>
        <w:rPr>
          <w:rFonts w:ascii="Times New Roman" w:hAnsi="Times New Roman" w:eastAsia="Times New Roman"/>
          <w:sz w:val="30"/>
          <w:szCs w:val="30"/>
          <w:lang w:eastAsia="pt-BR"/>
        </w:rPr>
      </w:pPr>
      <w:r>
        <w:rPr>
          <w:rFonts w:eastAsia="Times New Roman" w:ascii="Times New Roman" w:hAnsi="Times New Roman"/>
          <w:sz w:val="30"/>
          <w:szCs w:val="30"/>
          <w:lang w:eastAsia="pt-BR"/>
        </w:rPr>
      </w:r>
    </w:p>
    <w:p>
      <w:pPr>
        <w:pStyle w:val="Normal"/>
        <w:widowControl/>
        <w:tabs>
          <w:tab w:val="clear" w:pos="708"/>
          <w:tab w:val="left" w:pos="4428" w:leader="none"/>
        </w:tabs>
        <w:suppressAutoHyphens w:val="true"/>
        <w:bidi w:val="0"/>
        <w:spacing w:before="57" w:after="57"/>
        <w:ind w:left="4365" w:right="57" w:hanging="0"/>
        <w:jc w:val="both"/>
        <w:textAlignment w:val="baseline"/>
        <w:rPr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  <w:t>Dispõe sobre a necessidade dos estabelecimentos que comercializam alimentos e bebidas, como restaurantes, bares, lanchonetes e similares, a disponibilizarem cardápios impressos/físicos para os seus consumidores, no município de João Pessoa e dá outras providências.</w:t>
      </w:r>
    </w:p>
    <w:p>
      <w:pPr>
        <w:pStyle w:val="Textbody"/>
        <w:spacing w:lineRule="auto" w:line="276" w:before="0" w:after="0"/>
        <w:rPr>
          <w:rFonts w:ascii="Liberation Sans" w:hAnsi="Liberation Sans" w:cs="Arial"/>
          <w:b/>
          <w:b/>
          <w:sz w:val="22"/>
          <w:szCs w:val="22"/>
        </w:rPr>
      </w:pPr>
      <w:r>
        <w:rPr>
          <w:rFonts w:cs="Arial" w:ascii="Liberation Sans" w:hAnsi="Liberation Sans"/>
          <w:b/>
          <w:sz w:val="22"/>
          <w:szCs w:val="22"/>
        </w:rPr>
      </w:r>
    </w:p>
    <w:p>
      <w:pPr>
        <w:pStyle w:val="Normal"/>
        <w:rPr>
          <w:rFonts w:ascii="Times New Roman" w:hAnsi="Times New Roman" w:eastAsia="Times New Roman"/>
          <w:b/>
          <w:b/>
          <w:sz w:val="26"/>
          <w:szCs w:val="26"/>
          <w:lang w:eastAsia="pt-BR"/>
        </w:rPr>
      </w:pPr>
      <w:r>
        <w:rPr>
          <w:rFonts w:eastAsia="Times New Roman" w:ascii="Times New Roman" w:hAnsi="Times New Roman"/>
          <w:b/>
          <w:sz w:val="26"/>
          <w:szCs w:val="26"/>
          <w:lang w:eastAsia="pt-BR"/>
        </w:rPr>
        <w:t xml:space="preserve">A CÂMARA MUNICIPAL DE JOÃO PESSOA </w:t>
      </w:r>
      <w:r>
        <w:rPr>
          <w:rFonts w:eastAsia="Times New Roman" w:ascii="Times New Roman" w:hAnsi="Times New Roman"/>
          <w:b/>
          <w:sz w:val="28"/>
          <w:szCs w:val="28"/>
          <w:lang w:eastAsia="pt-BR"/>
        </w:rPr>
        <w:t>DECRETA</w:t>
      </w:r>
      <w:r>
        <w:rPr>
          <w:rFonts w:eastAsia="Times New Roman" w:ascii="Times New Roman" w:hAnsi="Times New Roman"/>
          <w:b/>
          <w:sz w:val="26"/>
          <w:szCs w:val="26"/>
          <w:lang w:eastAsia="pt-BR"/>
        </w:rPr>
        <w:t>:</w:t>
      </w:r>
    </w:p>
    <w:p>
      <w:pPr>
        <w:pStyle w:val="Normal"/>
        <w:rPr>
          <w:rFonts w:ascii="Times New Roman" w:hAnsi="Times New Roman" w:eastAsia="Times New Roman"/>
          <w:b/>
          <w:b/>
          <w:sz w:val="26"/>
          <w:szCs w:val="26"/>
          <w:lang w:eastAsia="pt-BR"/>
        </w:rPr>
      </w:pPr>
      <w:r>
        <w:rPr>
          <w:rFonts w:eastAsia="Times New Roman" w:ascii="Times New Roman" w:hAnsi="Times New Roman"/>
          <w:b/>
          <w:sz w:val="26"/>
          <w:szCs w:val="26"/>
          <w:lang w:eastAsia="pt-BR"/>
        </w:rPr>
      </w:r>
    </w:p>
    <w:p>
      <w:pPr>
        <w:pStyle w:val="Normal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lang w:eastAsia="pt-BR"/>
        </w:rPr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  <w:t>Art. 1º</w:t>
      </w: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 Os estabelecimentos que comercializam alimentos e bebidas, como restaurantes, bares, lanchonetes e similares, deverão disponibilizar novamente cardápios impressos/físicos,</w:t>
      </w:r>
      <w:bookmarkStart w:id="0" w:name="_GoBack"/>
      <w:bookmarkEnd w:id="0"/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 além do cardápio digital no formato de QR Code. </w:t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  <w:t>Parágrafo único</w:t>
      </w: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 – O mencionado cardápio impresso deverá conter as mesmas informações do cardápio virtual, quais sejam, as informações sobre os alimentos e bebidas disponíveis, bem como, o respectivo preço dos produtos, dando assim, a possibilidade de o consumidor escolher qual melhor formato se adequa à sua realidade.</w:t>
      </w:r>
    </w:p>
    <w:p>
      <w:pPr>
        <w:pStyle w:val="Normal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  <w:t>Art. 2º</w:t>
      </w: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 O poder Executivo poderá regulamentar a presente Lei, indicando inclusive o órgão competente para fiscalizar os estabelecimentos que descumprirem o disposto nesta lei, e estipular as sanções necessárias.</w:t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  <w:t>Art. 6°</w:t>
      </w: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 Esta Lei entra em vigor na data de sua publicação, revogadas as disposições em contrário.</w:t>
      </w:r>
    </w:p>
    <w:p>
      <w:pPr>
        <w:pStyle w:val="Normal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>Sala das Sessões da Câmara Municipal de João Pessoa – “Casa de Napoleão Laureano”, 03 de abril de 2022.</w:t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sz w:val="22"/>
          <w:szCs w:val="22"/>
          <w:lang w:eastAsia="pt-BR"/>
        </w:rPr>
      </w:pPr>
      <w:r>
        <w:rPr>
          <w:rFonts w:eastAsia="Times New Roman" w:ascii="Times New Roman" w:hAnsi="Times New Roman"/>
          <w:sz w:val="22"/>
          <w:szCs w:val="22"/>
          <w:lang w:eastAsia="pt-BR"/>
        </w:rPr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sz w:val="22"/>
          <w:szCs w:val="22"/>
          <w:lang w:eastAsia="pt-BR"/>
        </w:rPr>
      </w:pPr>
      <w:r>
        <w:rPr>
          <w:rFonts w:eastAsia="Times New Roman" w:ascii="Times New Roman" w:hAnsi="Times New Roman"/>
          <w:sz w:val="22"/>
          <w:szCs w:val="22"/>
          <w:lang w:eastAsia="pt-BR"/>
        </w:rPr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b/>
          <w:b/>
          <w:sz w:val="22"/>
          <w:szCs w:val="22"/>
          <w:lang w:eastAsia="pt-BR"/>
        </w:rPr>
      </w:pPr>
      <w:r>
        <w:rPr>
          <w:rFonts w:eastAsia="Times New Roman" w:ascii="Times New Roman" w:hAnsi="Times New Roman"/>
          <w:b/>
          <w:sz w:val="22"/>
          <w:szCs w:val="22"/>
          <w:lang w:eastAsia="pt-BR"/>
        </w:rPr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b/>
          <w:b/>
          <w:sz w:val="22"/>
          <w:szCs w:val="22"/>
          <w:lang w:eastAsia="pt-BR"/>
        </w:rPr>
      </w:pPr>
      <w:r>
        <w:rPr>
          <w:rFonts w:eastAsia="Times New Roman" w:ascii="Times New Roman" w:hAnsi="Times New Roman"/>
          <w:b/>
          <w:sz w:val="22"/>
          <w:szCs w:val="22"/>
          <w:lang w:eastAsia="pt-BR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  <w:t xml:space="preserve">BISPO JOSÉ LUIZ </w:t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  <w:t>VEREADOR  - REPUBLICANOS</w:t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</w:r>
    </w:p>
    <w:p>
      <w:pPr>
        <w:pStyle w:val="Normal"/>
        <w:jc w:val="center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 w:ascii="Calibri" w:hAnsi="Calibri"/>
          <w:sz w:val="22"/>
          <w:szCs w:val="22"/>
          <w:lang w:eastAsia="en-US"/>
        </w:rPr>
      </w:r>
    </w:p>
    <w:p>
      <w:pPr>
        <w:pStyle w:val="Textbody"/>
        <w:spacing w:lineRule="auto" w:line="276" w:before="0" w:after="0"/>
        <w:jc w:val="center"/>
        <w:rPr/>
      </w:pPr>
      <w:r>
        <w:rPr>
          <w:b/>
          <w:sz w:val="26"/>
          <w:szCs w:val="26"/>
          <w:lang w:eastAsia="pt-BR"/>
        </w:rPr>
        <w:t>JUSTIFICATIVA</w:t>
      </w:r>
    </w:p>
    <w:p>
      <w:pPr>
        <w:pStyle w:val="Textbody"/>
        <w:spacing w:lineRule="auto" w:line="276" w:before="0" w:after="0"/>
        <w:jc w:val="center"/>
        <w:rPr>
          <w:b/>
          <w:b/>
          <w:sz w:val="26"/>
          <w:szCs w:val="26"/>
          <w:lang w:eastAsia="pt-BR"/>
        </w:rPr>
      </w:pPr>
      <w:r>
        <w:rPr>
          <w:b/>
          <w:sz w:val="26"/>
          <w:szCs w:val="26"/>
          <w:lang w:eastAsia="pt-BR"/>
        </w:rPr>
      </w:r>
    </w:p>
    <w:p>
      <w:pPr>
        <w:pStyle w:val="Normal"/>
        <w:spacing w:lineRule="auto" w:line="276"/>
        <w:ind w:firstLine="1418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>Sr. Presidente,</w:t>
      </w:r>
    </w:p>
    <w:p>
      <w:pPr>
        <w:pStyle w:val="Normal"/>
        <w:spacing w:lineRule="auto" w:line="276"/>
        <w:ind w:firstLine="1418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>Sras. Vereadoras e</w:t>
      </w:r>
    </w:p>
    <w:p>
      <w:pPr>
        <w:pStyle w:val="Normal"/>
        <w:spacing w:lineRule="auto" w:line="276"/>
        <w:ind w:firstLine="1418"/>
        <w:jc w:val="both"/>
        <w:rPr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>Senhores Vereadores.</w:t>
      </w:r>
    </w:p>
    <w:p>
      <w:pPr>
        <w:pStyle w:val="Normal"/>
        <w:spacing w:lineRule="auto" w:line="276"/>
        <w:ind w:firstLine="1418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lang w:eastAsia="pt-BR"/>
        </w:rPr>
      </w:r>
    </w:p>
    <w:p>
      <w:pPr>
        <w:pStyle w:val="Normal"/>
        <w:ind w:firstLine="1418"/>
        <w:jc w:val="both"/>
        <w:rPr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>Inicialmente, cumpre informar que o presente projeto de Lei tem como objetivo a proteção dos direitos dos consumidores que não tenham facilidade na utilização de certos tipos de tecnologia. Além do que, determinados estabelecimentos, contem cardápios em QR Code inseridos em plataformas instáveis e difíceis de manusear.</w:t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>Desde o início da pandemia da Covid-19, os QR Codes chegaram, principalmente no cardápio de restaurantes, como medida sanitária. Apesar de terem sido adotados por muitos estabelecimentos, o que ainda se observa é uma grande confusão. Tendo em vista, que alguns consumidores têm dificuldades no manuseio do cardápio digital, bem como, algumas dessas plataformas, não são tão interativas e fáceis de utilizar, gerando dúvida e até mesmo aborrecimento nos consumidores.</w:t>
      </w:r>
    </w:p>
    <w:p>
      <w:pPr>
        <w:pStyle w:val="Normal"/>
        <w:ind w:firstLine="1418"/>
        <w:jc w:val="both"/>
        <w:rPr/>
      </w:pPr>
      <w:r>
        <w:rPr>
          <w:rFonts w:eastAsia="Times New Roman" w:ascii="Times New Roman" w:hAnsi="Times New Roman"/>
          <w:sz w:val="24"/>
          <w:szCs w:val="24"/>
          <w:lang w:eastAsia="pt-BR"/>
        </w:rPr>
        <w:t>Uma enquete feita pelo Campo Grande News, apurou que 86% dos leitores afirmaram que preferem o cardápio físico nos estabelecimentos como bares ou restaurantes ao invés do QR Code (</w:t>
      </w:r>
      <w:hyperlink r:id="rId2">
        <w:r>
          <w:rPr>
            <w:rStyle w:val="LinkdaInternet"/>
            <w:rFonts w:eastAsia="Times New Roman" w:ascii="Times New Roman" w:hAnsi="Times New Roman"/>
            <w:sz w:val="24"/>
            <w:szCs w:val="24"/>
            <w:lang w:eastAsia="pt-BR"/>
          </w:rPr>
          <w:t>https://www.campograndenews.com.br/lado-b/consumo/na-guerra-entre-qr-code-e-cardapio-fisico-papel-na-mao-sai-ganhando</w:t>
        </w:r>
      </w:hyperlink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 ).</w:t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Pensando nos consumidores que tem dificuldade de acesso ou de manuseio, bem como nos idosos que não saibam utilizar, ou nos deficientes, etc, o ideal seria que o estabelecimento possibilitasse as duas opções, quais sejam, o cardápio virtual e o físico, para se adequar a cada necessidade. </w:t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>Nem sempre as pessoas estão com celular disponível, já que as vezes ele pode estar descarregado, ou sem os dados moveis, logo, o uso do QR Code pode trazer transtornos aos consumidores. Essa pauta inclusive foi matéria da folha de São Paulo, que afirmou que o QR code tem irritado os clientes a ponto de transformar a experiência de sair para comer em algo irritante e sem prazer.</w:t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O próprio </w:t>
      </w:r>
      <w:r>
        <w:rPr>
          <w:rFonts w:eastAsia="Times New Roman" w:ascii="Times New Roman" w:hAnsi="Times New Roman"/>
          <w:b/>
          <w:sz w:val="24"/>
          <w:szCs w:val="24"/>
          <w:lang w:eastAsia="pt-BR"/>
        </w:rPr>
        <w:t>código de defesa do consumidor</w:t>
      </w:r>
      <w:r>
        <w:rPr>
          <w:rFonts w:eastAsia="Times New Roman" w:ascii="Times New Roman" w:hAnsi="Times New Roman"/>
          <w:sz w:val="24"/>
          <w:szCs w:val="24"/>
          <w:lang w:eastAsia="pt-BR"/>
        </w:rPr>
        <w:t xml:space="preserve">, em seu </w:t>
      </w:r>
      <w:r>
        <w:rPr>
          <w:rFonts w:eastAsia="Times New Roman" w:ascii="Times New Roman" w:hAnsi="Times New Roman"/>
          <w:b/>
          <w:sz w:val="24"/>
          <w:szCs w:val="24"/>
          <w:lang w:eastAsia="pt-BR"/>
        </w:rPr>
        <w:t>art. 6°, inciso III</w:t>
      </w:r>
      <w:r>
        <w:rPr>
          <w:rFonts w:eastAsia="Times New Roman" w:ascii="Times New Roman" w:hAnsi="Times New Roman"/>
          <w:sz w:val="24"/>
          <w:szCs w:val="24"/>
          <w:lang w:eastAsia="pt-BR"/>
        </w:rPr>
        <w:t>, informa que um dos direitos básicos dos consumidores é a informação adequada e clara sobre os diferentes produtos e serviços. O que não é perceptível com toda essa dificuldade gerada por estabelecimentos que estejam utilizando apenas do QR Code.</w:t>
      </w:r>
    </w:p>
    <w:p>
      <w:pPr>
        <w:pStyle w:val="Normal"/>
        <w:ind w:firstLine="1418"/>
        <w:jc w:val="both"/>
        <w:rPr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>Nesta senda, com o intuito de garantir o direito a todos os consumidores, submeto essa proposição à análise e aprovação desta Casa.</w:t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ind w:firstLine="1418"/>
        <w:jc w:val="both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>Sala das Sessões da Câmara Municipal de João Pessoa – “Casa de Napoleão Laureano”, 03 de abril de 2022.</w:t>
      </w:r>
    </w:p>
    <w:p>
      <w:pPr>
        <w:pStyle w:val="Normal"/>
        <w:spacing w:lineRule="auto" w:line="276"/>
        <w:ind w:firstLine="1418"/>
        <w:jc w:val="both"/>
        <w:rPr>
          <w:rFonts w:ascii="Times New Roman" w:hAnsi="Times New Roman" w:eastAsia="Times New Roman"/>
          <w:b/>
          <w:b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  <w:t xml:space="preserve">BISPO JOSÉ LUIZ </w:t>
      </w:r>
    </w:p>
    <w:p>
      <w:pPr>
        <w:pStyle w:val="Textbody"/>
        <w:spacing w:lineRule="auto" w:line="276" w:before="0" w:after="0"/>
        <w:jc w:val="center"/>
        <w:rPr/>
      </w:pPr>
      <w:r>
        <w:rPr>
          <w:b/>
          <w:lang w:eastAsia="pt-BR"/>
        </w:rPr>
        <w:t>VEREADOR - REPUBLICANOS</w:t>
      </w:r>
    </w:p>
    <w:sectPr>
      <w:headerReference w:type="default" r:id="rId3"/>
      <w:footerReference w:type="default" r:id="rId4"/>
      <w:type w:val="nextPage"/>
      <w:pgSz w:w="11906" w:h="16838"/>
      <w:pgMar w:left="1701" w:right="1193" w:header="993" w:top="1135" w:footer="850" w:bottom="1336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Book Antiqua">
    <w:charset w:val="01"/>
    <w:family w:val="roman"/>
    <w:pitch w:val="variable"/>
  </w:font>
  <w:font w:name="Bookman Old Styl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78870702"/>
    </w:sdtPr>
    <w:sdtContent>
      <w:p>
        <w:pPr>
          <w:pStyle w:val="Rodap"/>
          <w:jc w:val="right"/>
          <w:rPr/>
        </w:pPr>
        <w:r>
          <w:rPr>
            <w:rFonts w:ascii="Bookman Old Style" w:hAnsi="Bookman Old Style"/>
            <w:sz w:val="20"/>
            <w:szCs w:val="20"/>
          </w:rPr>
          <w:t xml:space="preserve">__________________________________________________________________________________________Página </w:t>
        </w:r>
        <w:r>
          <w:rPr>
            <w:rFonts w:ascii="Bookman Old Style" w:hAnsi="Bookman Old Style"/>
            <w:sz w:val="20"/>
            <w:szCs w:val="20"/>
          </w:rPr>
          <w:fldChar w:fldCharType="begin"/>
        </w:r>
        <w:r>
          <w:rPr>
            <w:sz w:val="20"/>
            <w:szCs w:val="20"/>
            <w:rFonts w:ascii="Bookman Old Style" w:hAnsi="Bookman Old Style"/>
          </w:rPr>
          <w:instrText> PAGE </w:instrText>
        </w:r>
        <w:r>
          <w:rPr>
            <w:sz w:val="20"/>
            <w:szCs w:val="20"/>
            <w:rFonts w:ascii="Bookman Old Style" w:hAnsi="Bookman Old Style"/>
          </w:rPr>
          <w:fldChar w:fldCharType="separate"/>
        </w:r>
        <w:r>
          <w:rPr>
            <w:sz w:val="20"/>
            <w:szCs w:val="20"/>
            <w:rFonts w:ascii="Bookman Old Style" w:hAnsi="Bookman Old Style"/>
          </w:rPr>
          <w:t>2</w:t>
        </w:r>
        <w:r>
          <w:rPr>
            <w:sz w:val="20"/>
            <w:szCs w:val="20"/>
            <w:rFonts w:ascii="Bookman Old Style" w:hAnsi="Bookman Old Style"/>
          </w:rPr>
          <w:fldChar w:fldCharType="end"/>
        </w:r>
      </w:p>
    </w:sdtContent>
  </w:sdt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120" w:after="0"/>
      <w:jc w:val="center"/>
      <w:rPr/>
    </w:pPr>
    <w:r>
      <w:rPr/>
      <w:drawing>
        <wp:inline distT="0" distB="0" distL="0" distR="0">
          <wp:extent cx="704850" cy="484505"/>
          <wp:effectExtent l="0" t="0" r="0" b="0"/>
          <wp:docPr id="1" name="Imagem 11" descr="http://jpcultura.joaopessoa.pb.gov.br/files/seal/4/file/9182/n_brasao-do-municipio-joao-pessoa-pb-4e5adcbbc4046061268c0c24e22cbc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http://jpcultura.joaopessoa.pb.gov.br/files/seal/4/file/9182/n_brasao-do-municipio-joao-pessoa-pb-4e5adcbbc4046061268c0c24e22cbc07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8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Book Antiqua" w:hAnsi="Book Antiqua"/>
      </w:rPr>
    </w:pPr>
    <w:r>
      <w:rPr>
        <w:rFonts w:ascii="Book Antiqua" w:hAnsi="Book Antiqua"/>
      </w:rPr>
      <w:t>Estado da Paraíba</w:t>
    </w:r>
  </w:p>
  <w:p>
    <w:pPr>
      <w:pStyle w:val="Normal"/>
      <w:jc w:val="center"/>
      <w:rPr>
        <w:rFonts w:ascii="Book Antiqua" w:hAnsi="Book Antiqua"/>
      </w:rPr>
    </w:pPr>
    <w:r>
      <w:rPr>
        <w:rFonts w:ascii="Book Antiqua" w:hAnsi="Book Antiqua"/>
      </w:rPr>
      <w:t>Câmara Municipal de João Pessoa</w:t>
    </w:r>
  </w:p>
  <w:p>
    <w:pPr>
      <w:pStyle w:val="Normal"/>
      <w:pBdr>
        <w:bottom w:val="single" w:sz="12" w:space="1" w:color="000000"/>
      </w:pBdr>
      <w:jc w:val="center"/>
      <w:rPr>
        <w:rFonts w:ascii="Book Antiqua" w:hAnsi="Book Antiqua"/>
      </w:rPr>
    </w:pPr>
    <w:r>
      <w:rPr>
        <w:rFonts w:ascii="Book Antiqua" w:hAnsi="Book Antiqua"/>
      </w:rPr>
      <w:t>Casa Napoleão Laureano</w:t>
    </w:r>
  </w:p>
  <w:p>
    <w:pPr>
      <w:pStyle w:val="Normal"/>
      <w:pBdr>
        <w:bottom w:val="single" w:sz="12" w:space="1" w:color="000000"/>
      </w:pBdr>
      <w:jc w:val="center"/>
      <w:rPr/>
    </w:pPr>
    <w:r>
      <w:rPr>
        <w:rFonts w:ascii="Book Antiqua" w:hAnsi="Book Antiqua"/>
      </w:rPr>
      <w:t xml:space="preserve">GABINETE DO VEREADOR BISPO JOSÉ LUIZ – REPUBLICANOS 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ohit Hindi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ejaVu Sans" w:cs="Lohit Hindi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qFormat/>
    <w:pPr>
      <w:keepNext w:val="true"/>
      <w:widowControl w:val="false"/>
      <w:bidi w:val="0"/>
      <w:spacing w:before="0" w:after="0"/>
      <w:jc w:val="center"/>
      <w:outlineLvl w:val="0"/>
    </w:pPr>
    <w:rPr>
      <w:rFonts w:ascii="Liberation Serif" w:hAnsi="Liberation Serif" w:eastAsia="Arial Unicode MS" w:cs="Lohit Hindi"/>
      <w:bCs/>
      <w:color w:val="auto"/>
      <w:kern w:val="2"/>
      <w:sz w:val="28"/>
      <w:szCs w:val="24"/>
      <w:lang w:val="pt-BR" w:eastAsia="zh-CN" w:bidi="hi-IN"/>
    </w:rPr>
  </w:style>
  <w:style w:type="paragraph" w:styleId="Ttulo2">
    <w:name w:val="Heading 2"/>
    <w:qFormat/>
    <w:pPr>
      <w:keepNext w:val="true"/>
      <w:widowControl w:val="false"/>
      <w:bidi w:val="0"/>
      <w:spacing w:before="0" w:after="0"/>
      <w:jc w:val="left"/>
      <w:outlineLvl w:val="1"/>
    </w:pPr>
    <w:rPr>
      <w:rFonts w:ascii="Liberation Serif" w:hAnsi="Liberation Serif" w:eastAsia="Arial Unicode MS" w:cs="Lohit Hindi"/>
      <w:bCs/>
      <w:color w:val="000000"/>
      <w:kern w:val="2"/>
      <w:sz w:val="28"/>
      <w:szCs w:val="16"/>
      <w:lang w:val="pt-BR" w:eastAsia="zh-CN" w:bidi="hi-IN"/>
    </w:rPr>
  </w:style>
  <w:style w:type="paragraph" w:styleId="Ttulo3">
    <w:name w:val="Heading 3"/>
    <w:qFormat/>
    <w:pPr>
      <w:keepNext w:val="true"/>
      <w:widowControl w:val="false"/>
      <w:bidi w:val="0"/>
      <w:spacing w:before="0" w:after="0"/>
      <w:jc w:val="center"/>
      <w:outlineLvl w:val="2"/>
    </w:pPr>
    <w:rPr>
      <w:rFonts w:ascii="Liberation Serif" w:hAnsi="Liberation Serif" w:eastAsia="Arial Unicode MS" w:cs="Lohit Hindi"/>
      <w:b/>
      <w:color w:val="000000"/>
      <w:kern w:val="2"/>
      <w:sz w:val="32"/>
      <w:szCs w:val="24"/>
      <w:lang w:val="pt-BR" w:eastAsia="zh-CN" w:bidi="hi-IN"/>
    </w:rPr>
  </w:style>
  <w:style w:type="paragraph" w:styleId="Ttulo4">
    <w:name w:val="Heading 4"/>
    <w:qFormat/>
    <w:pPr>
      <w:keepNext w:val="true"/>
      <w:widowControl w:val="false"/>
      <w:bidi w:val="0"/>
      <w:spacing w:before="0" w:after="0"/>
      <w:jc w:val="left"/>
      <w:outlineLvl w:val="3"/>
    </w:pPr>
    <w:rPr>
      <w:rFonts w:ascii="Liberation Serif" w:hAnsi="Liberation Serif" w:eastAsia="Arial Unicode MS" w:cs="Lohit Hindi"/>
      <w:bCs/>
      <w:color w:val="000000"/>
      <w:kern w:val="2"/>
      <w:sz w:val="32"/>
      <w:szCs w:val="16"/>
      <w:u w:val="single"/>
      <w:lang w:val="en-US" w:eastAsia="zh-CN" w:bidi="hi-IN"/>
    </w:rPr>
  </w:style>
  <w:style w:type="paragraph" w:styleId="Ttulo5">
    <w:name w:val="Heading 5"/>
    <w:qFormat/>
    <w:pPr>
      <w:keepNext w:val="true"/>
      <w:widowControl w:val="false"/>
      <w:bidi w:val="0"/>
      <w:spacing w:before="0" w:after="0"/>
      <w:jc w:val="right"/>
      <w:outlineLvl w:val="4"/>
    </w:pPr>
    <w:rPr>
      <w:rFonts w:ascii="Liberation Serif" w:hAnsi="Liberation Serif" w:eastAsia="DejaVu Sans" w:cs="Lohit Hindi"/>
      <w:bCs/>
      <w:color w:val="000000"/>
      <w:kern w:val="2"/>
      <w:sz w:val="36"/>
      <w:szCs w:val="16"/>
      <w:lang w:val="pt-BR" w:eastAsia="zh-CN" w:bidi="hi-IN"/>
    </w:rPr>
  </w:style>
  <w:style w:type="paragraph" w:styleId="Ttulo6">
    <w:name w:val="Heading 6"/>
    <w:qFormat/>
    <w:pPr>
      <w:keepNext w:val="true"/>
      <w:widowControl w:val="false"/>
      <w:bidi w:val="0"/>
      <w:spacing w:before="0" w:after="0"/>
      <w:jc w:val="center"/>
      <w:outlineLvl w:val="5"/>
    </w:pPr>
    <w:rPr>
      <w:rFonts w:ascii="Liberation Serif" w:hAnsi="Liberation Serif" w:eastAsia="DejaVu Sans" w:cs="Lohit Hindi"/>
      <w:color w:val="auto"/>
      <w:kern w:val="2"/>
      <w:sz w:val="3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Hyperlink"/>
    <w:basedOn w:val="DefaultParagraphFont"/>
    <w:qFormat/>
    <w:rPr>
      <w:color w:val="0000FF"/>
      <w:u w:val="single"/>
    </w:rPr>
  </w:style>
  <w:style w:type="character" w:styleId="VisitedInternetLink" w:customStyle="1">
    <w:name w:val="FollowedHyperlink"/>
    <w:basedOn w:val="DefaultParagraphFont"/>
    <w:qFormat/>
    <w:rPr>
      <w:color w:val="800080"/>
      <w:u w:val="single"/>
    </w:rPr>
  </w:style>
  <w:style w:type="character" w:styleId="Corpodetexto2Char" w:customStyle="1">
    <w:name w:val="Corpo de texto 2 Char"/>
    <w:basedOn w:val="DefaultParagraphFont"/>
    <w:qFormat/>
    <w:rPr>
      <w:sz w:val="24"/>
      <w:szCs w:val="24"/>
    </w:rPr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uiPriority w:val="99"/>
    <w:qFormat/>
    <w:rPr>
      <w:sz w:val="24"/>
      <w:szCs w:val="24"/>
    </w:rPr>
  </w:style>
  <w:style w:type="character" w:styleId="RecuodecorpodetextoChar" w:customStyle="1">
    <w:name w:val="Recuo de corpo de texto Char"/>
    <w:basedOn w:val="DefaultParagraphFont"/>
    <w:qFormat/>
    <w:rPr>
      <w:bCs/>
      <w:color w:val="000000"/>
      <w:sz w:val="30"/>
      <w:szCs w:val="16"/>
    </w:rPr>
  </w:style>
  <w:style w:type="character" w:styleId="Nfase">
    <w:name w:val="Ênfase"/>
    <w:qFormat/>
    <w:rPr>
      <w:i/>
      <w:iCs/>
    </w:rPr>
  </w:style>
  <w:style w:type="character" w:styleId="Nfaseforte" w:customStyle="1">
    <w:name w:val="Ênfase forte"/>
    <w:qFormat/>
    <w:rPr>
      <w:b/>
      <w:bCs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Ncoradanotaderodap" w:customStyle="1">
    <w:name w:val="Âncora da nota de rodapé"/>
    <w:rPr>
      <w:vertAlign w:val="superscript"/>
    </w:rPr>
  </w:style>
  <w:style w:type="character" w:styleId="LinkdaInternet">
    <w:name w:val="Link da Internet"/>
    <w:basedOn w:val="DefaultParagraphFont"/>
    <w:uiPriority w:val="99"/>
    <w:unhideWhenUsed/>
    <w:rsid w:val="00a87db8"/>
    <w:rPr>
      <w:color w:val="0563C1" w:themeColor="hyperlink"/>
      <w:u w:val="single"/>
    </w:rPr>
  </w:style>
  <w:style w:type="paragraph" w:styleId="Ttulo" w:customStyle="1">
    <w:name w:val="Título"/>
    <w:basedOn w:val="Standard"/>
    <w:next w:val="Corpodotexto"/>
    <w:qFormat/>
    <w:pPr>
      <w:keepNext w:val="true"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Lohit Hindi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pt-BR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next w:val="Standard"/>
    <w:qFormat/>
    <w:pPr>
      <w:tabs>
        <w:tab w:val="clear" w:pos="708"/>
        <w:tab w:val="center" w:pos="4513" w:leader="none"/>
        <w:tab w:val="right" w:pos="9026" w:leader="none"/>
      </w:tabs>
      <w:jc w:val="center"/>
    </w:pPr>
    <w:rPr>
      <w:b/>
      <w:color w:val="000000"/>
      <w:sz w:val="32"/>
      <w:szCs w:val="16"/>
    </w:rPr>
  </w:style>
  <w:style w:type="paragraph" w:styleId="Textbodyindent" w:customStyle="1">
    <w:name w:val="Text body indent"/>
    <w:basedOn w:val="Standard"/>
    <w:qFormat/>
    <w:pPr>
      <w:ind w:firstLine="708"/>
      <w:jc w:val="both"/>
    </w:pPr>
    <w:rPr>
      <w:bCs/>
      <w:color w:val="000000"/>
      <w:sz w:val="30"/>
      <w:szCs w:val="16"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BodyText2">
    <w:name w:val="Body Text 2"/>
    <w:basedOn w:val="Standard"/>
    <w:qFormat/>
    <w:pPr>
      <w:spacing w:lineRule="auto" w:line="480" w:before="0" w:after="120"/>
    </w:pPr>
    <w:rPr/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Standar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Standard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Calibri" w:cs="Verdana"/>
      <w:color w:val="000000"/>
      <w:kern w:val="2"/>
      <w:sz w:val="24"/>
      <w:szCs w:val="24"/>
      <w:lang w:val="pt-BR" w:eastAsia="zh-CN" w:bidi="ar-SA"/>
    </w:rPr>
  </w:style>
  <w:style w:type="paragraph" w:styleId="NormalWeb">
    <w:name w:val="Normal (Web)"/>
    <w:basedOn w:val="Standard"/>
    <w:qFormat/>
    <w:pPr>
      <w:spacing w:before="280" w:after="280"/>
    </w:pPr>
    <w:rPr/>
  </w:style>
  <w:style w:type="paragraph" w:styleId="Footnote" w:customStyle="1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d875fb"/>
    <w:pPr>
      <w:widowControl/>
      <w:suppressAutoHyphens w:val="false"/>
      <w:spacing w:beforeAutospacing="1" w:afterAutospacing="1"/>
      <w:ind w:left="720" w:hanging="0"/>
      <w:contextualSpacing/>
      <w:textAlignment w:val="auto"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ampograndenews.com.br/lado-b/consumo/na-guerra-entre-qr-code-e-cardapio-fisico-papel-na-mao-sai-ganhand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LibreOffice/6.4.7.2$Linux_X86_64 LibreOffice_project/40$Build-2</Application>
  <Pages>2</Pages>
  <Words>582</Words>
  <Characters>3394</Characters>
  <CharactersWithSpaces>3966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2022-05-03T14:30:00Z</dcterms:created>
  <dc:creator>55839</dc:creator>
  <dc:description/>
  <dc:language>pt-BR</dc:language>
  <cp:lastModifiedBy/>
  <cp:lastPrinted>2022-05-04T11:47:22Z</cp:lastPrinted>
  <dcterms:modified xsi:type="dcterms:W3CDTF">2022-05-04T12:16:24Z</dcterms:modified>
  <cp:revision>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nforma??es 1">
    <vt:lpwstr/>
  </property>
  <property fmtid="{D5CDD505-2E9C-101B-9397-08002B2CF9AE}" pid="6" name="Informa??es 2">
    <vt:lpwstr/>
  </property>
  <property fmtid="{D5CDD505-2E9C-101B-9397-08002B2CF9AE}" pid="7" name="Informa??es 3">
    <vt:lpwstr/>
  </property>
  <property fmtid="{D5CDD505-2E9C-101B-9397-08002B2CF9AE}" pid="8" name="Informa??es 4">
    <vt:lpwstr/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