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hanging="0" w:left="465"/>
        <w:jc w:val="center"/>
        <w:rPr>
          <w:rFonts w:ascii="Times New Roman" w:hAnsi="Times New Roman" w:cs="Times New Roman"/>
          <w:sz w:val="24"/>
          <w:szCs w:val="24"/>
        </w:rPr>
      </w:pPr>
      <w:r>
        <w:rPr/>
        <w:drawing>
          <wp:inline distT="0" distB="0" distL="0" distR="0">
            <wp:extent cx="552450" cy="55245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552450" cy="552450"/>
                    </a:xfrm>
                    <a:prstGeom prst="rect">
                      <a:avLst/>
                    </a:prstGeom>
                  </pic:spPr>
                </pic:pic>
              </a:graphicData>
            </a:graphic>
          </wp:inline>
        </w:drawing>
      </w:r>
    </w:p>
    <w:p>
      <w:pPr>
        <w:pStyle w:val="Normal"/>
        <w:spacing w:lineRule="auto" w:line="240" w:before="0" w:after="0"/>
        <w:ind w:hanging="0" w:left="465"/>
        <w:jc w:val="center"/>
        <w:rPr>
          <w:sz w:val="22"/>
          <w:szCs w:val="22"/>
        </w:rPr>
      </w:pPr>
      <w:r>
        <w:rPr>
          <w:rFonts w:cs="Times New Roman" w:ascii="Times New Roman" w:hAnsi="Times New Roman"/>
          <w:sz w:val="22"/>
          <w:szCs w:val="22"/>
        </w:rPr>
        <w:t>Estado da Paraíba</w:t>
      </w:r>
    </w:p>
    <w:p>
      <w:pPr>
        <w:pStyle w:val="Normal"/>
        <w:spacing w:lineRule="auto" w:line="240" w:before="0" w:after="0"/>
        <w:ind w:hanging="0" w:left="465"/>
        <w:jc w:val="center"/>
        <w:rPr>
          <w:sz w:val="22"/>
          <w:szCs w:val="22"/>
        </w:rPr>
      </w:pPr>
      <w:r>
        <w:rPr>
          <w:rFonts w:cs="Times New Roman" w:ascii="Times New Roman" w:hAnsi="Times New Roman"/>
          <w:sz w:val="22"/>
          <w:szCs w:val="22"/>
        </w:rPr>
        <w:t>Câmara Municipal de João Pessoa</w:t>
      </w:r>
    </w:p>
    <w:p>
      <w:pPr>
        <w:pStyle w:val="Normal"/>
        <w:spacing w:lineRule="auto" w:line="240" w:before="0" w:after="0"/>
        <w:ind w:hanging="0" w:left="465"/>
        <w:jc w:val="center"/>
        <w:rPr>
          <w:sz w:val="22"/>
          <w:szCs w:val="22"/>
        </w:rPr>
      </w:pPr>
      <w:r>
        <w:rPr>
          <w:rFonts w:cs="Times New Roman" w:ascii="Times New Roman" w:hAnsi="Times New Roman"/>
          <w:b/>
          <w:bCs/>
          <w:i/>
          <w:iCs/>
          <w:sz w:val="22"/>
          <w:szCs w:val="22"/>
        </w:rPr>
        <w:t>Casa Napoleão Laureano</w:t>
      </w:r>
    </w:p>
    <w:p>
      <w:pPr>
        <w:pStyle w:val="Normal"/>
        <w:pBdr>
          <w:bottom w:val="single" w:sz="12" w:space="1" w:color="000000"/>
        </w:pBdr>
        <w:spacing w:lineRule="auto" w:line="240" w:before="0" w:after="0"/>
        <w:ind w:hanging="0" w:left="14" w:right="-63"/>
        <w:jc w:val="center"/>
        <w:rPr>
          <w:sz w:val="22"/>
          <w:szCs w:val="22"/>
        </w:rPr>
      </w:pPr>
      <w:r>
        <w:rPr>
          <w:rFonts w:cs="Times New Roman" w:ascii="Times New Roman" w:hAnsi="Times New Roman"/>
          <w:b/>
          <w:bCs/>
          <w:sz w:val="22"/>
          <w:szCs w:val="22"/>
        </w:rPr>
        <w:t>Gabinete do Vereador Durval Ferreira – PL</w:t>
      </w:r>
    </w:p>
    <w:p>
      <w:pPr>
        <w:pStyle w:val="Normal"/>
        <w:spacing w:lineRule="auto" w:line="240" w:before="0" w:after="0"/>
        <w:jc w:val="center"/>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rmal"/>
        <w:spacing w:lineRule="auto" w:line="240" w:before="0" w:after="0"/>
        <w:jc w:val="center"/>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rmal"/>
        <w:spacing w:lineRule="auto" w:line="240" w:before="0" w:after="0"/>
        <w:jc w:val="both"/>
        <w:rPr>
          <w:rFonts w:ascii="Times New Roman" w:hAnsi="Times New Roman" w:cs="Times New Roman"/>
          <w:b/>
          <w:sz w:val="26"/>
          <w:szCs w:val="26"/>
          <w:u w:val="single"/>
        </w:rPr>
      </w:pPr>
      <w:r>
        <w:rPr>
          <w:rFonts w:cs="Times New Roman" w:ascii="Times New Roman" w:hAnsi="Times New Roman"/>
          <w:b/>
          <w:sz w:val="26"/>
          <w:szCs w:val="26"/>
        </w:rPr>
        <w:t xml:space="preserve">PROJETO DE LEI Nº </w:t>
      </w:r>
      <w:r>
        <w:rPr>
          <w:rFonts w:cs="Times New Roman" w:ascii="Times New Roman" w:hAnsi="Times New Roman"/>
          <w:b/>
          <w:sz w:val="26"/>
          <w:szCs w:val="26"/>
          <w:u w:val="single"/>
        </w:rPr>
        <w:t xml:space="preserve">          /202</w:t>
      </w:r>
      <w:r>
        <w:rPr>
          <w:rFonts w:cs="Times New Roman" w:ascii="Times New Roman" w:hAnsi="Times New Roman"/>
          <w:b/>
          <w:sz w:val="26"/>
          <w:szCs w:val="26"/>
          <w:u w:val="single"/>
        </w:rPr>
        <w:t>5</w:t>
      </w:r>
    </w:p>
    <w:p>
      <w:pPr>
        <w:pStyle w:val="Normal"/>
        <w:spacing w:lineRule="auto" w:line="240" w:before="0" w:after="0"/>
        <w:ind w:hanging="0" w:left="14" w:right="-63"/>
        <w:jc w:val="both"/>
        <w:rPr>
          <w:rFonts w:ascii="Times New Roman" w:hAnsi="Times New Roman" w:cs="Times New Roman"/>
          <w:b/>
          <w:bCs/>
          <w:sz w:val="26"/>
          <w:szCs w:val="26"/>
        </w:rPr>
      </w:pPr>
      <w:r>
        <w:rPr>
          <w:rFonts w:cs="Times New Roman" w:ascii="Times New Roman" w:hAnsi="Times New Roman"/>
          <w:b/>
          <w:bCs/>
          <w:sz w:val="26"/>
          <w:szCs w:val="26"/>
        </w:rPr>
        <w:t>AUTOR: Vereador Durval Ferreira- PL</w:t>
      </w:r>
    </w:p>
    <w:p>
      <w:pPr>
        <w:pStyle w:val="Normal"/>
        <w:spacing w:lineRule="auto" w:line="240" w:before="0" w:after="0"/>
        <w:jc w:val="both"/>
        <w:rPr>
          <w:rStyle w:val="Strong"/>
          <w:rFonts w:ascii="Times New Roman" w:hAnsi="Times New Roman" w:cs="Times New Roman"/>
          <w:b/>
          <w:bCs/>
          <w:sz w:val="26"/>
          <w:szCs w:val="26"/>
        </w:rPr>
      </w:pPr>
      <w:r>
        <w:rPr>
          <w:rFonts w:cs="Times New Roman" w:ascii="Times New Roman" w:hAnsi="Times New Roman"/>
          <w:sz w:val="26"/>
          <w:szCs w:val="26"/>
        </w:rPr>
      </w:r>
    </w:p>
    <w:p>
      <w:pPr>
        <w:pStyle w:val="Normal"/>
        <w:spacing w:lineRule="auto" w:line="240" w:before="0" w:after="0"/>
        <w:jc w:val="both"/>
        <w:rPr>
          <w:rStyle w:val="Strong"/>
          <w:rFonts w:ascii="Times New Roman" w:hAnsi="Times New Roman" w:cs="Times New Roman"/>
          <w:b/>
          <w:bCs/>
          <w:sz w:val="30"/>
          <w:szCs w:val="30"/>
        </w:rPr>
      </w:pPr>
      <w:r>
        <w:rPr>
          <w:rFonts w:cs="Times New Roman" w:ascii="Times New Roman" w:hAnsi="Times New Roman"/>
          <w:sz w:val="26"/>
          <w:szCs w:val="26"/>
        </w:rPr>
      </w:r>
    </w:p>
    <w:p>
      <w:pPr>
        <w:pStyle w:val="NormalWeb"/>
        <w:spacing w:lineRule="auto" w:line="240" w:before="0" w:after="0"/>
        <w:ind w:left="2832"/>
        <w:jc w:val="both"/>
        <w:rPr/>
      </w:pPr>
      <w:r>
        <w:rPr>
          <w:rStyle w:val="Strong"/>
        </w:rPr>
        <w:t>ALTERA A LEI MUNICIPAL Nº 12.456, DE 27 DE JANEIRO DE 2012, PARA ESTENDER A FLEXIBILIZAÇÃO DA JORNADA DE TRABALHO A TODOS OS SERVIDORES PÚBLICOS MUNICIPAIS, INCLUSIVE EFETIVOS, COMISSIONADOS, CONTRATADOS TEMPORARIAMENTE E PRESTADORES DE SERVIÇO, E DÁ OUTRAS PROVIDÊNCIAS.</w:t>
      </w:r>
    </w:p>
    <w:p>
      <w:pPr>
        <w:pStyle w:val="Heading3"/>
        <w:spacing w:lineRule="auto" w:line="360" w:before="51" w:after="51"/>
        <w:rPr>
          <w:b/>
          <w:bCs/>
          <w:sz w:val="28"/>
          <w:szCs w:val="28"/>
        </w:rPr>
      </w:pPr>
      <w:r>
        <w:rPr>
          <w:b/>
          <w:bCs/>
          <w:sz w:val="28"/>
          <w:szCs w:val="28"/>
        </w:rPr>
      </w:r>
    </w:p>
    <w:p>
      <w:pPr>
        <w:pStyle w:val="Heading3"/>
        <w:spacing w:lineRule="auto" w:line="360" w:before="51" w:after="51"/>
        <w:rPr/>
      </w:pPr>
      <w:r>
        <w:rPr>
          <w:rStyle w:val="Strong"/>
          <w:b/>
          <w:bCs/>
          <w:sz w:val="24"/>
          <w:szCs w:val="24"/>
        </w:rPr>
        <w:t xml:space="preserve">A CÂMARA MUNICIPAL DE JOÃO PESSOA </w:t>
      </w:r>
      <w:r>
        <w:rPr>
          <w:rStyle w:val="Strong"/>
          <w:b/>
          <w:bCs/>
          <w:sz w:val="24"/>
          <w:szCs w:val="24"/>
        </w:rPr>
        <w:t>RESOLVE:</w:t>
      </w:r>
    </w:p>
    <w:p>
      <w:pPr>
        <w:pStyle w:val="Heading3"/>
        <w:spacing w:lineRule="auto" w:line="360" w:before="51" w:after="51"/>
        <w:rPr>
          <w:sz w:val="24"/>
          <w:szCs w:val="24"/>
        </w:rPr>
      </w:pPr>
      <w:r>
        <w:rPr>
          <w:sz w:val="24"/>
          <w:szCs w:val="24"/>
        </w:rPr>
      </w:r>
    </w:p>
    <w:p>
      <w:pPr>
        <w:pStyle w:val="Heading3"/>
        <w:spacing w:lineRule="auto" w:line="360" w:before="51" w:after="51"/>
        <w:jc w:val="both"/>
        <w:rPr/>
      </w:pPr>
      <w:r>
        <w:rPr>
          <w:rStyle w:val="Strong"/>
          <w:b/>
          <w:bCs/>
          <w:sz w:val="26"/>
          <w:szCs w:val="26"/>
        </w:rPr>
        <w:t xml:space="preserve">Art. 1º </w:t>
      </w:r>
      <w:r>
        <w:rPr>
          <w:rStyle w:val="Strong"/>
          <w:b w:val="false"/>
          <w:bCs w:val="false"/>
          <w:sz w:val="26"/>
          <w:szCs w:val="26"/>
        </w:rPr>
        <w:t>O Art. 1º da Lei Municipal nº 12.456, de 27 de janeiro de 2012, passa a vigorar com a seguinte redação</w:t>
      </w:r>
      <w:r>
        <w:rPr>
          <w:rStyle w:val="Strong"/>
          <w:b/>
          <w:bCs/>
          <w:sz w:val="26"/>
          <w:szCs w:val="26"/>
        </w:rPr>
        <w:t xml:space="preserve"> : </w:t>
      </w:r>
    </w:p>
    <w:p>
      <w:pPr>
        <w:pStyle w:val="NormalWeb"/>
        <w:spacing w:lineRule="auto" w:line="360" w:before="280" w:after="280"/>
        <w:jc w:val="both"/>
        <w:rPr>
          <w:sz w:val="26"/>
          <w:szCs w:val="26"/>
        </w:rPr>
      </w:pPr>
      <w:r>
        <w:rPr>
          <w:b w:val="false"/>
          <w:bCs w:val="false"/>
          <w:sz w:val="26"/>
          <w:szCs w:val="26"/>
        </w:rPr>
        <w:t>“</w:t>
      </w:r>
      <w:r>
        <w:rPr>
          <w:b w:val="false"/>
          <w:bCs w:val="false"/>
          <w:sz w:val="26"/>
          <w:szCs w:val="26"/>
        </w:rPr>
        <w:t>Art 1º Fica assegurada a flexibilização da jornada de trabalho aos servidores públicos municipais, assim compreendidos os ocupantes de cargos efetivos, cargos em comissão, contratados temporariamente ou prestadores de serviço, que sejam pessoas com deficiência ou que tenham cônjuge, companheiro ou dependente com deficiência, mediante comprovação nos termos desta Lei.”</w:t>
      </w:r>
    </w:p>
    <w:p>
      <w:pPr>
        <w:pStyle w:val="Heading3"/>
        <w:spacing w:lineRule="auto" w:line="360" w:before="280" w:after="280"/>
        <w:jc w:val="both"/>
        <w:rPr/>
      </w:pPr>
      <w:r>
        <w:rPr>
          <w:rStyle w:val="Strong"/>
          <w:b/>
          <w:bCs/>
          <w:sz w:val="26"/>
          <w:szCs w:val="26"/>
        </w:rPr>
        <w:t xml:space="preserve">Art. 2º </w:t>
      </w:r>
      <w:r>
        <w:rPr>
          <w:rStyle w:val="Strong"/>
          <w:b w:val="false"/>
          <w:bCs w:val="false"/>
          <w:sz w:val="26"/>
          <w:szCs w:val="26"/>
        </w:rPr>
        <w:t xml:space="preserve">Para fins desta Lei, considera-se servidor público municipal aquele definido no art. 2º da Lei Complementar nº 1, </w:t>
      </w:r>
      <w:r>
        <w:rPr>
          <w:rStyle w:val="Strong"/>
          <w:b w:val="false"/>
          <w:bCs w:val="false"/>
          <w:sz w:val="26"/>
          <w:szCs w:val="26"/>
        </w:rPr>
        <w:t>de 31 de outubro de 1991 – Estatuto dos Servidores Públicos Municipais, assim entendida a pessoa legalmente investida em cargo público de provimento efetivo ou em comissão, bem como o contratado temporariamente ou prestador de serviço, para atender necessidade temporária de excepcional interesse público, nos termos da legislação vigente.</w:t>
      </w:r>
    </w:p>
    <w:p>
      <w:pPr>
        <w:pStyle w:val="Heading3"/>
        <w:spacing w:lineRule="auto" w:line="360" w:before="280" w:after="280"/>
        <w:jc w:val="both"/>
        <w:rPr>
          <w:sz w:val="26"/>
          <w:szCs w:val="26"/>
        </w:rPr>
      </w:pPr>
      <w:r>
        <w:rPr>
          <w:sz w:val="26"/>
          <w:szCs w:val="26"/>
        </w:rPr>
      </w:r>
      <w:r>
        <w:br w:type="page"/>
      </w:r>
    </w:p>
    <w:p>
      <w:pPr>
        <w:pStyle w:val="Heading3"/>
        <w:spacing w:lineRule="auto" w:line="360" w:before="280" w:after="280"/>
        <w:jc w:val="both"/>
        <w:rPr/>
      </w:pPr>
      <w:r>
        <w:rPr/>
      </w:r>
    </w:p>
    <w:p>
      <w:pPr>
        <w:pStyle w:val="Heading3"/>
        <w:spacing w:lineRule="auto" w:line="360" w:before="280" w:after="280"/>
        <w:rPr/>
      </w:pPr>
      <w:r>
        <w:rPr>
          <w:rStyle w:val="Strong"/>
          <w:b/>
          <w:bCs/>
          <w:sz w:val="26"/>
          <w:szCs w:val="26"/>
        </w:rPr>
        <w:t xml:space="preserve">Art. 3º </w:t>
      </w:r>
      <w:r>
        <w:rPr>
          <w:b w:val="false"/>
          <w:bCs w:val="false"/>
          <w:sz w:val="26"/>
          <w:szCs w:val="26"/>
        </w:rPr>
        <w:t>Esta Lei entra em vigor na data de sua publicação.</w:t>
      </w:r>
    </w:p>
    <w:p>
      <w:pPr>
        <w:pStyle w:val="NormalWeb"/>
        <w:spacing w:lineRule="auto" w:line="360" w:before="51" w:after="57"/>
        <w:jc w:val="right"/>
        <w:rPr/>
      </w:pPr>
      <w:r>
        <w:rPr>
          <w:rStyle w:val="Strong"/>
          <w:b w:val="false"/>
          <w:bCs w:val="false"/>
          <w:sz w:val="26"/>
          <w:szCs w:val="26"/>
        </w:rPr>
        <w:t xml:space="preserve">Sala das Sessões </w:t>
      </w:r>
      <w:r>
        <w:rPr>
          <w:rStyle w:val="Strong"/>
          <w:b w:val="false"/>
          <w:bCs w:val="false"/>
          <w:sz w:val="26"/>
          <w:szCs w:val="26"/>
        </w:rPr>
        <w:t>da</w:t>
      </w:r>
      <w:r>
        <w:rPr>
          <w:rStyle w:val="Strong"/>
          <w:b w:val="false"/>
          <w:bCs w:val="false"/>
          <w:sz w:val="26"/>
          <w:szCs w:val="26"/>
        </w:rPr>
        <w:t xml:space="preserve"> Câmara Municipal de João Pessoa, </w:t>
      </w:r>
      <w:r>
        <w:rPr>
          <w:rStyle w:val="Strong"/>
          <w:b w:val="false"/>
          <w:bCs w:val="false"/>
          <w:sz w:val="26"/>
          <w:szCs w:val="26"/>
        </w:rPr>
        <w:t>1</w:t>
      </w:r>
      <w:r>
        <w:rPr>
          <w:rStyle w:val="Strong"/>
          <w:b w:val="false"/>
          <w:bCs w:val="false"/>
          <w:sz w:val="26"/>
          <w:szCs w:val="26"/>
        </w:rPr>
        <w:t>8</w:t>
      </w:r>
      <w:r>
        <w:rPr>
          <w:rStyle w:val="Strong"/>
          <w:b w:val="false"/>
          <w:bCs w:val="false"/>
          <w:sz w:val="26"/>
          <w:szCs w:val="26"/>
        </w:rPr>
        <w:t xml:space="preserve"> de agosto de 2025.</w:t>
      </w:r>
    </w:p>
    <w:p>
      <w:pPr>
        <w:pStyle w:val="NormalWeb"/>
        <w:spacing w:lineRule="auto" w:line="360" w:before="51" w:after="57"/>
        <w:jc w:val="center"/>
        <w:rPr/>
      </w:pPr>
      <w:r>
        <w:rPr/>
        <w:drawing>
          <wp:inline distT="0" distB="0" distL="0" distR="0">
            <wp:extent cx="2314575" cy="908050"/>
            <wp:effectExtent l="0" t="0" r="0" b="0"/>
            <wp:docPr id="2" name="Imagem 3" descr="ASSINATURA DIGITAL DE DUR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ASSINATURA DIGITAL DE DURVAL"/>
                    <pic:cNvPicPr>
                      <a:picLocks noChangeAspect="1" noChangeArrowheads="1"/>
                    </pic:cNvPicPr>
                  </pic:nvPicPr>
                  <pic:blipFill>
                    <a:blip r:embed="rId3"/>
                    <a:stretch>
                      <a:fillRect/>
                    </a:stretch>
                  </pic:blipFill>
                  <pic:spPr bwMode="auto">
                    <a:xfrm>
                      <a:off x="0" y="0"/>
                      <a:ext cx="2314575" cy="908050"/>
                    </a:xfrm>
                    <a:prstGeom prst="rect">
                      <a:avLst/>
                    </a:prstGeom>
                  </pic:spPr>
                </pic:pic>
              </a:graphicData>
            </a:graphic>
          </wp:inline>
        </w:drawing>
      </w:r>
    </w:p>
    <w:p>
      <w:pPr>
        <w:pStyle w:val="NormalWeb"/>
        <w:spacing w:lineRule="auto" w:line="360" w:before="51" w:after="57"/>
        <w:jc w:val="center"/>
        <w:rPr/>
      </w:pPr>
      <w:r>
        <w:rPr>
          <w:rStyle w:val="Strong"/>
          <w:sz w:val="26"/>
          <w:szCs w:val="26"/>
        </w:rPr>
        <w:t xml:space="preserve">Durval Ferreira </w:t>
      </w:r>
      <w:r>
        <w:rPr>
          <w:rStyle w:val="Strong"/>
          <w:sz w:val="26"/>
          <w:szCs w:val="26"/>
        </w:rPr>
        <w:t>da Silva Filho</w:t>
      </w:r>
    </w:p>
    <w:p>
      <w:pPr>
        <w:pStyle w:val="NormalWeb"/>
        <w:spacing w:lineRule="auto" w:line="360" w:before="51" w:after="57"/>
        <w:jc w:val="center"/>
        <w:rPr>
          <w:sz w:val="26"/>
          <w:szCs w:val="26"/>
        </w:rPr>
      </w:pPr>
      <w:r>
        <w:rPr>
          <w:sz w:val="26"/>
          <w:szCs w:val="26"/>
        </w:rPr>
        <w:t xml:space="preserve">Vereador - </w:t>
      </w:r>
      <w:r>
        <w:rPr>
          <w:sz w:val="26"/>
          <w:szCs w:val="26"/>
        </w:rPr>
        <w:t>PL</w:t>
      </w:r>
    </w:p>
    <w:p>
      <w:pPr>
        <w:pStyle w:val="Heading2"/>
        <w:spacing w:lineRule="auto" w:line="360" w:before="280" w:after="280"/>
        <w:jc w:val="both"/>
        <w:rPr>
          <w:b/>
          <w:bCs/>
          <w:sz w:val="24"/>
          <w:szCs w:val="24"/>
        </w:rPr>
      </w:pPr>
      <w:r>
        <w:rPr>
          <w:b/>
          <w:bCs/>
          <w:sz w:val="24"/>
          <w:szCs w:val="24"/>
        </w:rPr>
      </w:r>
    </w:p>
    <w:p>
      <w:pPr>
        <w:pStyle w:val="Heading2"/>
        <w:spacing w:lineRule="auto" w:line="360" w:before="280" w:after="280"/>
        <w:jc w:val="both"/>
        <w:rPr>
          <w:b/>
          <w:bCs/>
          <w:sz w:val="24"/>
          <w:szCs w:val="24"/>
        </w:rPr>
      </w:pPr>
      <w:r>
        <w:rPr>
          <w:b/>
          <w:bCs/>
          <w:sz w:val="24"/>
          <w:szCs w:val="24"/>
        </w:rPr>
      </w:r>
    </w:p>
    <w:p>
      <w:pPr>
        <w:pStyle w:val="Normal"/>
        <w:numPr>
          <w:ilvl w:val="0"/>
          <w:numId w:val="0"/>
        </w:numPr>
        <w:spacing w:lineRule="auto" w:line="360" w:before="280" w:after="280"/>
        <w:jc w:val="both"/>
        <w:outlineLvl w:val="1"/>
        <w:rPr>
          <w:rFonts w:ascii="Times New Roman" w:hAnsi="Times New Roman" w:eastAsia="Times New Roman" w:cs="Times New Roman"/>
          <w:b/>
          <w:bCs/>
          <w:sz w:val="24"/>
          <w:szCs w:val="24"/>
          <w:lang w:eastAsia="pt-BR"/>
        </w:rPr>
      </w:pPr>
      <w:r>
        <w:rPr>
          <w:rFonts w:eastAsia="Times New Roman" w:cs="Times New Roman" w:ascii="Times New Roman" w:hAnsi="Times New Roman"/>
          <w:b/>
          <w:bCs/>
          <w:sz w:val="24"/>
          <w:szCs w:val="24"/>
          <w:lang w:eastAsia="pt-BR"/>
        </w:rPr>
        <w:t>JUSTIFICATIVA</w:t>
      </w:r>
    </w:p>
    <w:p>
      <w:pPr>
        <w:pStyle w:val="Normal"/>
        <w:spacing w:lineRule="auto" w:line="360" w:before="280" w:after="280"/>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 xml:space="preserve">A </w:t>
      </w:r>
      <w:r>
        <w:rPr>
          <w:rFonts w:eastAsia="Times New Roman" w:cs="Times New Roman" w:ascii="Times New Roman" w:hAnsi="Times New Roman"/>
          <w:sz w:val="24"/>
          <w:szCs w:val="24"/>
          <w:lang w:eastAsia="pt-BR"/>
        </w:rPr>
        <w:t>presente proposição tem por objetivo ampliar o alance do benefício previsto na Lei Municipal nº 12.456, de 27 de janeiro de 2012, que dispõe sobre a flexibilização da jornada de trabalho para ser</w:t>
      </w:r>
      <w:r>
        <w:rPr>
          <w:rFonts w:eastAsia="Times New Roman" w:cs="Times New Roman" w:ascii="Times New Roman" w:hAnsi="Times New Roman"/>
          <w:sz w:val="24"/>
          <w:szCs w:val="24"/>
          <w:lang w:eastAsia="pt-BR"/>
        </w:rPr>
        <w:t>v</w:t>
      </w:r>
      <w:r>
        <w:rPr>
          <w:rFonts w:eastAsia="Times New Roman" w:cs="Times New Roman" w:ascii="Times New Roman" w:hAnsi="Times New Roman"/>
          <w:sz w:val="24"/>
          <w:szCs w:val="24"/>
          <w:lang w:eastAsia="pt-BR"/>
        </w:rPr>
        <w:t>idores com deficiência ou que tenh</w:t>
      </w:r>
      <w:r>
        <w:rPr>
          <w:rFonts w:eastAsia="Times New Roman" w:cs="Times New Roman" w:ascii="Times New Roman" w:hAnsi="Times New Roman"/>
          <w:sz w:val="24"/>
          <w:szCs w:val="24"/>
          <w:lang w:eastAsia="pt-BR"/>
        </w:rPr>
        <w:t>am</w:t>
      </w:r>
      <w:r>
        <w:rPr>
          <w:rFonts w:eastAsia="Times New Roman" w:cs="Times New Roman" w:ascii="Times New Roman" w:hAnsi="Times New Roman"/>
          <w:sz w:val="24"/>
          <w:szCs w:val="24"/>
          <w:lang w:eastAsia="pt-BR"/>
        </w:rPr>
        <w:t xml:space="preserve"> côn</w:t>
      </w:r>
      <w:r>
        <w:rPr>
          <w:rFonts w:eastAsia="Times New Roman" w:cs="Times New Roman" w:ascii="Times New Roman" w:hAnsi="Times New Roman"/>
          <w:sz w:val="24"/>
          <w:szCs w:val="24"/>
          <w:lang w:eastAsia="pt-BR"/>
        </w:rPr>
        <w:t>ju</w:t>
      </w:r>
      <w:r>
        <w:rPr>
          <w:rFonts w:eastAsia="Times New Roman" w:cs="Times New Roman" w:ascii="Times New Roman" w:hAnsi="Times New Roman"/>
          <w:sz w:val="24"/>
          <w:szCs w:val="24"/>
          <w:lang w:eastAsia="pt-BR"/>
        </w:rPr>
        <w:t>ge, companheiro ou dependente com deficiência.</w:t>
      </w:r>
    </w:p>
    <w:p>
      <w:pPr>
        <w:pStyle w:val="Normal"/>
        <w:spacing w:lineRule="auto" w:line="360" w:before="280" w:after="280"/>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A</w:t>
      </w:r>
      <w:r>
        <w:rPr>
          <w:rFonts w:eastAsia="Times New Roman" w:cs="Times New Roman" w:ascii="Times New Roman" w:hAnsi="Times New Roman"/>
          <w:sz w:val="24"/>
          <w:szCs w:val="24"/>
          <w:lang w:eastAsia="pt-BR"/>
        </w:rPr>
        <w:t>tualmente, a redação da Lei restringe o benefício aos servidores efetivos, excluindo ocupantes de cargos comissionados, contratados temporários e prestadores de serviço, que também desempenham funções essenciais na administração municipal. Essa limitação gera tratamento desigual e dificulta a conciliação entre as responsabilidades profissionais e as demandas específicas do cuidado e da inclusão das pessoas com deficiência.</w:t>
      </w:r>
    </w:p>
    <w:p>
      <w:pPr>
        <w:pStyle w:val="Normal"/>
        <w:spacing w:lineRule="auto" w:line="360" w:before="280" w:after="280"/>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A ampliação proposta está em consonância com os princípios constitucionais da dignidade da pessoa humana, da igualdade e da proteção à família (arts. 1º, III, 5 ], caput, e 226 da Constituição Federal), além de atender às diretrizes da Lei Brasileir</w:t>
      </w:r>
      <w:r>
        <w:rPr>
          <w:rFonts w:eastAsia="Times New Roman" w:cs="Times New Roman" w:ascii="Times New Roman" w:hAnsi="Times New Roman"/>
          <w:sz w:val="24"/>
          <w:szCs w:val="24"/>
          <w:lang w:eastAsia="pt-BR"/>
        </w:rPr>
        <w:t>a</w:t>
      </w:r>
      <w:r>
        <w:rPr>
          <w:rFonts w:eastAsia="Times New Roman" w:cs="Times New Roman" w:ascii="Times New Roman" w:hAnsi="Times New Roman"/>
          <w:sz w:val="24"/>
          <w:szCs w:val="24"/>
          <w:lang w:eastAsia="pt-BR"/>
        </w:rPr>
        <w:t xml:space="preserve"> </w:t>
      </w:r>
      <w:r>
        <w:rPr>
          <w:rFonts w:eastAsia="Times New Roman" w:cs="Times New Roman" w:ascii="Times New Roman" w:hAnsi="Times New Roman"/>
          <w:sz w:val="24"/>
          <w:szCs w:val="24"/>
          <w:lang w:eastAsia="pt-BR"/>
        </w:rPr>
        <w:t>d</w:t>
      </w:r>
      <w:r>
        <w:rPr>
          <w:rFonts w:eastAsia="Times New Roman" w:cs="Times New Roman" w:ascii="Times New Roman" w:hAnsi="Times New Roman"/>
          <w:sz w:val="24"/>
          <w:szCs w:val="24"/>
          <w:lang w:eastAsia="pt-BR"/>
        </w:rPr>
        <w:t>e Inclusão da Pessoa co</w:t>
      </w:r>
      <w:r>
        <w:rPr>
          <w:rFonts w:eastAsia="Times New Roman" w:cs="Times New Roman" w:ascii="Times New Roman" w:hAnsi="Times New Roman"/>
          <w:sz w:val="24"/>
          <w:szCs w:val="24"/>
          <w:lang w:eastAsia="pt-BR"/>
        </w:rPr>
        <w:t>m</w:t>
      </w:r>
      <w:r>
        <w:rPr>
          <w:rFonts w:eastAsia="Times New Roman" w:cs="Times New Roman" w:ascii="Times New Roman" w:hAnsi="Times New Roman"/>
          <w:sz w:val="24"/>
          <w:szCs w:val="24"/>
          <w:lang w:eastAsia="pt-BR"/>
        </w:rPr>
        <w:t xml:space="preserve"> Deficiência – Lei nº 13.146/2015, que prevê medidas de acessibilidade e adaptação razoável no ambiente de trabalho.</w:t>
      </w:r>
    </w:p>
    <w:p>
      <w:pPr>
        <w:pStyle w:val="Normal"/>
        <w:spacing w:lineRule="auto" w:line="360" w:before="280" w:after="280"/>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A flexibilização da jornada é um instrumento eficaz para viabilizar o atendimento às necessidades das pessoas com deficiência, seja para tratamentos de saúde, acompanhamento médico, terapias ou demais cuidados, garantindo que o servidor responsável possa conciliar suas obrigações laborais e familiares.</w:t>
      </w:r>
    </w:p>
    <w:p>
      <w:pPr>
        <w:pStyle w:val="Normal"/>
        <w:spacing w:lineRule="auto" w:line="360" w:before="280" w:after="280"/>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Portanto, a aprovação deste Projeto de Lei represent</w:t>
      </w:r>
      <w:r>
        <w:rPr>
          <w:rFonts w:eastAsia="Times New Roman" w:cs="Times New Roman" w:ascii="Times New Roman" w:hAnsi="Times New Roman"/>
          <w:sz w:val="24"/>
          <w:szCs w:val="24"/>
          <w:lang w:eastAsia="pt-BR"/>
        </w:rPr>
        <w:t>a</w:t>
      </w:r>
      <w:r>
        <w:rPr>
          <w:rFonts w:eastAsia="Times New Roman" w:cs="Times New Roman" w:ascii="Times New Roman" w:hAnsi="Times New Roman"/>
          <w:sz w:val="24"/>
          <w:szCs w:val="24"/>
          <w:lang w:eastAsia="pt-BR"/>
        </w:rPr>
        <w:t xml:space="preserve"> um avanço nas políticas de inclusão do Município de João Pessoa, ampliando direitos e assegurando que todos os servidores públicos municipais – independentemente de seu vínculo jurídico – possam usufruir deste benefício em igualdade de condições.</w:t>
      </w:r>
    </w:p>
    <w:p>
      <w:pPr>
        <w:pStyle w:val="Normal"/>
        <w:spacing w:lineRule="auto" w:line="36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 xml:space="preserve">Sala das </w:t>
      </w:r>
      <w:r>
        <w:rPr>
          <w:rFonts w:eastAsia="Times New Roman" w:cs="Times New Roman" w:ascii="Times New Roman" w:hAnsi="Times New Roman"/>
          <w:sz w:val="24"/>
          <w:szCs w:val="24"/>
          <w:lang w:eastAsia="pt-BR"/>
        </w:rPr>
        <w:t xml:space="preserve">Sessões </w:t>
      </w:r>
      <w:r>
        <w:rPr>
          <w:rFonts w:eastAsia="Times New Roman" w:cs="Times New Roman" w:ascii="Times New Roman" w:hAnsi="Times New Roman"/>
          <w:sz w:val="24"/>
          <w:szCs w:val="24"/>
          <w:lang w:eastAsia="pt-BR"/>
        </w:rPr>
        <w:t xml:space="preserve">da Câmara Municipal, </w:t>
      </w:r>
      <w:r>
        <w:rPr>
          <w:rFonts w:eastAsia="Times New Roman" w:cs="Times New Roman" w:ascii="Times New Roman" w:hAnsi="Times New Roman"/>
          <w:sz w:val="24"/>
          <w:szCs w:val="24"/>
          <w:lang w:eastAsia="pt-BR"/>
        </w:rPr>
        <w:t>1</w:t>
      </w:r>
      <w:r>
        <w:rPr>
          <w:rFonts w:eastAsia="Times New Roman" w:cs="Times New Roman" w:ascii="Times New Roman" w:hAnsi="Times New Roman"/>
          <w:sz w:val="24"/>
          <w:szCs w:val="24"/>
          <w:lang w:eastAsia="pt-BR"/>
        </w:rPr>
        <w:t>8</w:t>
      </w:r>
      <w:r>
        <w:rPr>
          <w:rFonts w:eastAsia="Times New Roman" w:cs="Times New Roman" w:ascii="Times New Roman" w:hAnsi="Times New Roman"/>
          <w:sz w:val="24"/>
          <w:szCs w:val="24"/>
          <w:lang w:eastAsia="pt-BR"/>
        </w:rPr>
        <w:t xml:space="preserve"> de agosto de 2025.</w:t>
      </w:r>
    </w:p>
    <w:p>
      <w:pPr>
        <w:pStyle w:val="Normal"/>
        <w:spacing w:lineRule="auto" w:line="360" w:before="0" w:after="0"/>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Web"/>
        <w:spacing w:lineRule="auto" w:line="360" w:before="280" w:after="280"/>
        <w:jc w:val="center"/>
        <w:rPr/>
      </w:pPr>
      <w:r>
        <w:rPr/>
        <w:drawing>
          <wp:inline distT="0" distB="0" distL="0" distR="0">
            <wp:extent cx="2314575" cy="962025"/>
            <wp:effectExtent l="0" t="0" r="0" b="0"/>
            <wp:docPr id="3" name="Imagem 3 Copia 1" descr="ASSINATURA DIGITAL DE DUR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Copia 1" descr="ASSINATURA DIGITAL DE DURVAL"/>
                    <pic:cNvPicPr>
                      <a:picLocks noChangeAspect="1" noChangeArrowheads="1"/>
                    </pic:cNvPicPr>
                  </pic:nvPicPr>
                  <pic:blipFill>
                    <a:blip r:embed="rId4"/>
                    <a:stretch>
                      <a:fillRect/>
                    </a:stretch>
                  </pic:blipFill>
                  <pic:spPr bwMode="auto">
                    <a:xfrm>
                      <a:off x="0" y="0"/>
                      <a:ext cx="2314575" cy="962025"/>
                    </a:xfrm>
                    <a:prstGeom prst="rect">
                      <a:avLst/>
                    </a:prstGeom>
                  </pic:spPr>
                </pic:pic>
              </a:graphicData>
            </a:graphic>
          </wp:inline>
        </w:drawing>
      </w:r>
    </w:p>
    <w:p>
      <w:pPr>
        <w:pStyle w:val="NormalWeb"/>
        <w:spacing w:lineRule="auto" w:line="360" w:before="280" w:after="280"/>
        <w:jc w:val="center"/>
        <w:rPr/>
      </w:pPr>
      <w:r>
        <w:rPr>
          <w:rStyle w:val="Strong"/>
        </w:rPr>
        <w:t xml:space="preserve">Durval Ferreira </w:t>
      </w:r>
      <w:r>
        <w:rPr>
          <w:rStyle w:val="Strong"/>
        </w:rPr>
        <w:t>da Silva Filho</w:t>
      </w:r>
    </w:p>
    <w:p>
      <w:pPr>
        <w:pStyle w:val="NormalWeb"/>
        <w:spacing w:lineRule="auto" w:line="360" w:before="280" w:after="280"/>
        <w:jc w:val="center"/>
        <w:rPr/>
      </w:pPr>
      <w:r>
        <w:rPr/>
        <w:t xml:space="preserve">Vereador - </w:t>
      </w:r>
      <w:r>
        <w:rPr/>
        <w:t>PL</w:t>
      </w:r>
    </w:p>
    <w:p>
      <w:pPr>
        <w:pStyle w:val="Heading2"/>
        <w:spacing w:lineRule="auto" w:line="360" w:before="280" w:after="280"/>
        <w:jc w:val="both"/>
        <w:rPr>
          <w:b/>
          <w:bCs/>
          <w:sz w:val="24"/>
          <w:szCs w:val="24"/>
        </w:rPr>
      </w:pPr>
      <w:r>
        <w:rPr>
          <w:b/>
          <w:bCs/>
          <w:sz w:val="24"/>
          <w:szCs w:val="24"/>
        </w:rPr>
      </w:r>
    </w:p>
    <w:p>
      <w:pPr>
        <w:pStyle w:val="Normal"/>
        <w:spacing w:lineRule="auto" w:line="360" w:before="0" w:after="0"/>
        <w:jc w:val="both"/>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spacing w:lineRule="auto" w:line="360" w:before="0" w:after="0"/>
        <w:jc w:val="both"/>
        <w:rPr>
          <w:rFonts w:ascii="Times New Roman" w:hAnsi="Times New Roman" w:eastAsia="Times New Roman" w:cs="Times New Roman"/>
          <w:sz w:val="24"/>
          <w:szCs w:val="24"/>
          <w:lang w:eastAsia="pt-BR"/>
        </w:rPr>
      </w:pPr>
      <w:r>
        <w:rPr/>
      </w:r>
    </w:p>
    <w:sectPr>
      <w:type w:val="nextPage"/>
      <w:pgSz w:w="11906" w:h="16838"/>
      <w:pgMar w:left="1701" w:right="1190" w:gutter="0" w:header="0" w:top="1077" w:footer="0" w:bottom="89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Noto Sans Arabic"/>
        <w:sz w:val="22"/>
        <w:szCs w:val="22"/>
        <w:lang w:val="pt-BR"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olor w:val="auto"/>
      <w:kern w:val="0"/>
      <w:sz w:val="22"/>
      <w:szCs w:val="22"/>
      <w:lang w:val="pt-BR" w:eastAsia="en-US" w:bidi="ar-SA"/>
    </w:rPr>
  </w:style>
  <w:style w:type="paragraph" w:styleId="Heading1">
    <w:name w:val="Heading 1"/>
    <w:basedOn w:val="Normal"/>
    <w:next w:val="Normal"/>
    <w:link w:val="Ttulo1Char"/>
    <w:qFormat/>
    <w:pPr>
      <w:keepNext w:val="true"/>
      <w:keepLines/>
      <w:numPr>
        <w:ilvl w:val="0"/>
        <w:numId w:val="0"/>
      </w:numPr>
      <w:spacing w:before="240" w:after="0"/>
      <w:outlineLvl w:val="0"/>
    </w:pPr>
    <w:rPr>
      <w:rFonts w:ascii="Calibri Light" w:hAnsi="Calibri Light" w:eastAsia="Calibri" w:cs="Noto Sans Arabic"/>
      <w:color w:themeColor="accent1" w:themeShade="bf" w:val="2F5496"/>
      <w:sz w:val="32"/>
      <w:szCs w:val="32"/>
    </w:rPr>
  </w:style>
  <w:style w:type="paragraph" w:styleId="Heading2">
    <w:name w:val="Heading 2"/>
    <w:basedOn w:val="Normal"/>
    <w:link w:val="Ttulo2Char"/>
    <w:qFormat/>
    <w:pPr>
      <w:numPr>
        <w:ilvl w:val="0"/>
        <w:numId w:val="0"/>
      </w:numPr>
      <w:spacing w:lineRule="auto" w:line="240" w:before="280" w:after="280"/>
      <w:outlineLvl w:val="1"/>
    </w:pPr>
    <w:rPr>
      <w:rFonts w:ascii="Times New Roman" w:hAnsi="Times New Roman" w:eastAsia="Times New Roman" w:cs="Times New Roman"/>
      <w:b/>
      <w:bCs/>
      <w:sz w:val="36"/>
      <w:szCs w:val="36"/>
      <w:lang w:eastAsia="pt-BR"/>
    </w:rPr>
  </w:style>
  <w:style w:type="paragraph" w:styleId="Heading3">
    <w:name w:val="Heading 3"/>
    <w:basedOn w:val="Normal"/>
    <w:link w:val="Ttulo3Char"/>
    <w:qFormat/>
    <w:pPr>
      <w:numPr>
        <w:ilvl w:val="0"/>
        <w:numId w:val="0"/>
      </w:numPr>
      <w:spacing w:lineRule="auto" w:line="240" w:before="280" w:after="280"/>
      <w:outlineLvl w:val="2"/>
    </w:pPr>
    <w:rPr>
      <w:rFonts w:ascii="Times New Roman" w:hAnsi="Times New Roman" w:eastAsia="Times New Roman" w:cs="Times New Roman"/>
      <w:b/>
      <w:bCs/>
      <w:sz w:val="27"/>
      <w:szCs w:val="27"/>
      <w:lang w:eastAsia="pt-BR"/>
    </w:rPr>
  </w:style>
  <w:style w:type="paragraph" w:styleId="Heading5">
    <w:name w:val="Heading 5"/>
    <w:basedOn w:val="Normal"/>
    <w:next w:val="Normal"/>
    <w:link w:val="Ttulo5Char"/>
    <w:qFormat/>
    <w:pPr>
      <w:keepNext w:val="true"/>
      <w:keepLines/>
      <w:numPr>
        <w:ilvl w:val="0"/>
        <w:numId w:val="0"/>
      </w:numPr>
      <w:spacing w:before="40" w:after="0"/>
      <w:outlineLvl w:val="4"/>
    </w:pPr>
    <w:rPr>
      <w:rFonts w:ascii="Calibri Light" w:hAnsi="Calibri Light" w:eastAsia="Calibri" w:cs="Noto Sans Arabic"/>
      <w:color w:themeColor="accent1" w:themeShade="bf" w:val="2F5496"/>
    </w:rPr>
  </w:style>
  <w:style w:type="paragraph" w:styleId="Heading6">
    <w:name w:val="Heading 6"/>
    <w:basedOn w:val="Normal"/>
    <w:next w:val="Normal"/>
    <w:link w:val="Ttulo6Char"/>
    <w:qFormat/>
    <w:pPr>
      <w:keepNext w:val="true"/>
      <w:keepLines/>
      <w:numPr>
        <w:ilvl w:val="0"/>
        <w:numId w:val="0"/>
      </w:numPr>
      <w:spacing w:before="40" w:after="0"/>
      <w:outlineLvl w:val="5"/>
    </w:pPr>
    <w:rPr>
      <w:rFonts w:ascii="Calibri Light" w:hAnsi="Calibri Light" w:eastAsia="Calibri" w:cs="Noto Sans Arabic"/>
      <w:color w:themeColor="accent1" w:themeShade="7f" w:val="1F3763"/>
    </w:rPr>
  </w:style>
  <w:style w:type="character" w:styleId="DefaultParagraphFont">
    <w:name w:val="Default Paragraph Font"/>
    <w:qFormat/>
    <w:rPr/>
  </w:style>
  <w:style w:type="character" w:styleId="Ttulo2Char">
    <w:name w:val="Título 2 Char"/>
    <w:basedOn w:val="DefaultParagraphFont"/>
    <w:qFormat/>
    <w:rPr>
      <w:rFonts w:ascii="Times New Roman" w:hAnsi="Times New Roman" w:eastAsia="Times New Roman" w:cs="Times New Roman"/>
      <w:b/>
      <w:bCs/>
      <w:sz w:val="36"/>
      <w:szCs w:val="36"/>
      <w:lang w:eastAsia="pt-BR"/>
    </w:rPr>
  </w:style>
  <w:style w:type="character" w:styleId="Ttulo3Char">
    <w:name w:val="Título 3 Char"/>
    <w:basedOn w:val="DefaultParagraphFont"/>
    <w:qFormat/>
    <w:rPr>
      <w:rFonts w:ascii="Times New Roman" w:hAnsi="Times New Roman" w:eastAsia="Times New Roman" w:cs="Times New Roman"/>
      <w:b/>
      <w:bCs/>
      <w:sz w:val="27"/>
      <w:szCs w:val="27"/>
      <w:lang w:eastAsia="pt-BR"/>
    </w:rPr>
  </w:style>
  <w:style w:type="character" w:styleId="Strong">
    <w:name w:val="Strong"/>
    <w:basedOn w:val="DefaultParagraphFont"/>
    <w:qFormat/>
    <w:rPr>
      <w:b/>
      <w:bCs/>
    </w:rPr>
  </w:style>
  <w:style w:type="character" w:styleId="Ttulo1Char">
    <w:name w:val="Título 1 Char"/>
    <w:basedOn w:val="DefaultParagraphFont"/>
    <w:qFormat/>
    <w:rPr>
      <w:rFonts w:ascii="Calibri Light" w:hAnsi="Calibri Light" w:eastAsia="Calibri" w:cs="Noto Sans Arabic"/>
      <w:color w:themeColor="accent1" w:themeShade="bf" w:val="2F5496"/>
      <w:sz w:val="32"/>
      <w:szCs w:val="32"/>
    </w:rPr>
  </w:style>
  <w:style w:type="character" w:styleId="Ttulo5Char">
    <w:name w:val="Título 5 Char"/>
    <w:basedOn w:val="DefaultParagraphFont"/>
    <w:qFormat/>
    <w:rPr>
      <w:rFonts w:ascii="Calibri Light" w:hAnsi="Calibri Light" w:eastAsia="Calibri" w:cs="Noto Sans Arabic"/>
      <w:color w:themeColor="accent1" w:themeShade="bf" w:val="2F5496"/>
    </w:rPr>
  </w:style>
  <w:style w:type="character" w:styleId="Ttulo6Char">
    <w:name w:val="Título 6 Char"/>
    <w:basedOn w:val="DefaultParagraphFont"/>
    <w:qFormat/>
    <w:rPr>
      <w:rFonts w:ascii="Calibri Light" w:hAnsi="Calibri Light" w:eastAsia="Calibri" w:cs="Noto Sans Arabic"/>
      <w:color w:themeColor="accent1" w:themeShade="7f" w:val="1F3763"/>
    </w:rPr>
  </w:style>
  <w:style w:type="paragraph" w:styleId="Ttulo">
    <w:name w:val="Título"/>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ndice">
    <w:name w:val="Índice"/>
    <w:basedOn w:val="Normal"/>
    <w:qFormat/>
    <w:pPr>
      <w:suppressLineNumbers/>
    </w:pPr>
    <w:rPr>
      <w:rFonts w:cs="Noto Sans Devanagari"/>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pt-BR"/>
    </w:rPr>
  </w:style>
  <w:style w:type="numbering" w:styleId="Semlista">
    <w:name w:val="Sem lista"/>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95</TotalTime>
  <Application>LibreOffice/24.2.7.2$Linux_X86_64 LibreOffice_project/420$Build-2</Application>
  <AppVersion>15.0000</AppVersion>
  <Pages>3</Pages>
  <Words>515</Words>
  <Characters>2928</Characters>
  <CharactersWithSpaces>3435</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2025-08-06T13:49:00Z</dcterms:created>
  <dc:creator>User</dc:creator>
  <dc:description/>
  <dc:language>pt-BR</dc:language>
  <cp:lastModifiedBy/>
  <cp:lastPrinted>2025-08-06T14:39:00Z</cp:lastPrinted>
  <dcterms:modified xsi:type="dcterms:W3CDTF">2025-08-18T10:48:30Z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